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投标供应商应如实填写《技术规格偏离表》，评审委员会根据技术需求参数响应情况进行打分，每1项负偏离的，扣7分；扣完为止。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每提供一项得3分，最高不超过9分。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(1)所投产品的安装售后服务保障、紧急情况响应程度、人员培训措施内容全面，得6分，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highlight w:val="none"/>
        </w:rPr>
      </w:pPr>
      <w:r>
        <w:rPr>
          <w:rFonts w:hint="eastAsia" w:ascii="宋体" w:hAnsi="宋体"/>
          <w:szCs w:val="28"/>
          <w:u w:val="single"/>
          <w:lang w:val="en-US" w:eastAsia="zh-CN"/>
        </w:rPr>
        <w:t>根管预备</w:t>
      </w:r>
      <w:r>
        <w:rPr>
          <w:rFonts w:hint="eastAsia" w:ascii="宋体" w:hAnsi="宋体"/>
          <w:szCs w:val="28"/>
          <w:highlight w:val="none"/>
          <w:u w:val="single"/>
          <w:lang w:val="en-US" w:eastAsia="zh-CN"/>
        </w:rPr>
        <w:t>机</w:t>
      </w:r>
      <w:r>
        <w:rPr>
          <w:rFonts w:hint="eastAsia" w:ascii="宋体" w:hAnsi="宋体"/>
          <w:szCs w:val="28"/>
          <w:highlight w:val="none"/>
          <w:lang w:eastAsia="zh-CN"/>
        </w:rPr>
        <w:t>征集</w:t>
      </w:r>
      <w:r>
        <w:rPr>
          <w:rFonts w:hint="eastAsia" w:ascii="宋体" w:hAnsi="宋体"/>
          <w:szCs w:val="28"/>
          <w:highlight w:val="none"/>
        </w:rPr>
        <w:t>项目的潜在投标人应在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7</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北京时间）前递交投标</w:t>
      </w:r>
      <w:r>
        <w:rPr>
          <w:rFonts w:ascii="宋体" w:hAnsi="宋体"/>
          <w:bCs/>
          <w:szCs w:val="28"/>
          <w:highlight w:val="none"/>
        </w:rPr>
        <w:t>文件</w:t>
      </w:r>
      <w:r>
        <w:rPr>
          <w:rFonts w:hint="eastAsia" w:ascii="宋体" w:hAnsi="宋体"/>
          <w:szCs w:val="28"/>
          <w:highlight w:val="none"/>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FTEY-202505-QX002</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项目名称：根管预备机</w:t>
      </w:r>
    </w:p>
    <w:p w14:paraId="118885C8">
      <w:pPr>
        <w:spacing w:line="360" w:lineRule="auto"/>
        <w:ind w:firstLine="420" w:firstLineChars="200"/>
        <w:rPr>
          <w:rFonts w:hint="eastAsia" w:ascii="宋体" w:hAnsi="宋体"/>
          <w:szCs w:val="21"/>
        </w:rPr>
      </w:pPr>
      <w:r>
        <w:rPr>
          <w:rFonts w:hint="eastAsia" w:ascii="宋体" w:hAnsi="宋体"/>
        </w:rPr>
        <w:t>预算金额：人民币壹拾壹万零伍佰元整（¥</w:t>
      </w:r>
      <w:r>
        <w:rPr>
          <w:rFonts w:hint="eastAsia" w:ascii="宋体" w:hAnsi="宋体"/>
          <w:lang w:val="en-US" w:eastAsia="zh-CN"/>
        </w:rPr>
        <w:t>110500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报名时间：2026年3月27日8时00分至2026年4月2日17时00分止。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根管预备机</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人民币110500.00元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人民币110500.00元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控制主机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人民币110500.00元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Merge w:val="restart"/>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接受进口</w:t>
            </w:r>
          </w:p>
          <w:p w14:paraId="7A13F7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AC充电器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电动马达手机</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弯机头</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机头座</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F类喷嘴（用于润滑）</w:t>
            </w:r>
          </w:p>
        </w:tc>
        <w:tc>
          <w:tcPr>
            <w:tcW w:w="2175" w:type="dxa"/>
            <w:vMerge w:val="continue"/>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马达机头连接线</w:t>
            </w:r>
          </w:p>
        </w:tc>
        <w:tc>
          <w:tcPr>
            <w:tcW w:w="2175" w:type="dxa"/>
            <w:vMerge w:val="continue"/>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Merge w:val="continue"/>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D4B06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根管预备机</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1、可调节的程序：转速，扭矩，减速比三个数据为一组，可保存9个程序或以上。（需提供产品彩页或产品说明书或技术白皮书佐证）</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2、手机马达：重量≤100g（包含电缆线重量）。</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3、减速比为16：1的弯机头。</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4、转速可调节范围：120–800 rpm，.扭矩可调节范围：0.6~5.2Ncm。（所投产品涵盖此范围即认定为满足该项技术要求）</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5、含有自动反转功能，挫在根管内遇到的阻力大于马达的设定值时，锉自动停止逆时针转出根管，有效防止断针。（需提供产品彩页或产品说明书或技术白皮书佐证）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6、马达机头6个方向调节、无论前牙后牙上颌下颌均能轻松预备。</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7、额定输入：DC20V，0.5A ，输出DC7V，0.4A，允差±10%。</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8、尺寸：宽&lt;100mm,长&lt;170mm,高&lt;150mm。（需提供产品彩页或产品说明书或技术白皮书佐证）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bl>
    <w:p w14:paraId="1E5AC407">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B1F535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1ACC3D3F">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5209"/>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bookmarkStart w:id="138" w:name="_GoBack"/>
      <w:bookmarkEnd w:id="138"/>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8080"/>
      <w:bookmarkStart w:id="18" w:name="_Toc1246"/>
      <w:bookmarkStart w:id="19" w:name="_Toc435514852"/>
      <w:bookmarkStart w:id="20" w:name="_Toc435515292"/>
      <w:bookmarkStart w:id="21" w:name="_Toc1480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22031"/>
      <w:bookmarkStart w:id="33" w:name="_Toc435514866"/>
      <w:bookmarkStart w:id="34" w:name="_Toc275865611"/>
      <w:bookmarkStart w:id="35" w:name="_Toc435515306"/>
      <w:bookmarkStart w:id="36" w:name="_Toc6350"/>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435514854"/>
      <w:bookmarkStart w:id="39" w:name="_Toc435515294"/>
      <w:bookmarkStart w:id="40" w:name="_Toc20322_WPSOffice_Level1"/>
      <w:bookmarkStart w:id="41" w:name="_Toc1762"/>
      <w:bookmarkStart w:id="42" w:name="_Toc27586560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4855"/>
      <w:bookmarkStart w:id="45" w:name="_Toc435515295"/>
      <w:bookmarkStart w:id="46" w:name="_Toc24650"/>
      <w:bookmarkStart w:id="47"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329"/>
      <w:bookmarkStart w:id="50" w:name="_Toc435514859"/>
      <w:bookmarkStart w:id="51" w:name="_Toc50737297"/>
      <w:bookmarkStart w:id="52" w:name="_Toc50736477"/>
      <w:bookmarkStart w:id="53" w:name="_Toc24149"/>
      <w:bookmarkStart w:id="54" w:name="_Toc27672"/>
      <w:bookmarkStart w:id="55" w:name="_Toc52165081"/>
      <w:bookmarkStart w:id="56" w:name="_Toc275865607"/>
      <w:bookmarkStart w:id="57" w:name="_Toc435515299"/>
      <w:bookmarkStart w:id="58" w:name="_Toc50737296"/>
      <w:bookmarkStart w:id="59" w:name="_Toc50737328"/>
      <w:bookmarkStart w:id="60" w:name="_Toc50691034"/>
      <w:bookmarkStart w:id="61" w:name="_Toc5073647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5300"/>
      <w:bookmarkStart w:id="65" w:name="_Toc43551486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11352"/>
      <w:bookmarkStart w:id="73" w:name="_Toc15871"/>
      <w:bookmarkStart w:id="74" w:name="_Toc2305"/>
      <w:bookmarkStart w:id="75" w:name="_Toc25910"/>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5318"/>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516650"/>
      <w:bookmarkStart w:id="92" w:name="_Toc435174933"/>
      <w:bookmarkStart w:id="93" w:name="_Toc438223136"/>
      <w:bookmarkStart w:id="94" w:name="_Toc11652"/>
      <w:bookmarkStart w:id="95" w:name="_Toc1658"/>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435516652"/>
      <w:bookmarkStart w:id="108" w:name="_Toc435174935"/>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435516655"/>
      <w:bookmarkStart w:id="130" w:name="_Toc6704"/>
      <w:bookmarkStart w:id="131" w:name="_Toc20050"/>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688890-648A-4789-B752-F8E27E65EE7B}"/>
  </w:font>
  <w:font w:name="黑体">
    <w:panose1 w:val="02010609060101010101"/>
    <w:charset w:val="86"/>
    <w:family w:val="auto"/>
    <w:pitch w:val="default"/>
    <w:sig w:usb0="800002BF" w:usb1="38CF7CFA" w:usb2="00000016" w:usb3="00000000" w:csb0="00040001" w:csb1="00000000"/>
    <w:embedRegular r:id="rId2" w:fontKey="{7FCDC412-9747-403B-A868-349130AEEE84}"/>
  </w:font>
  <w:font w:name="Courier New">
    <w:panose1 w:val="02070309020205020404"/>
    <w:charset w:val="01"/>
    <w:family w:val="modern"/>
    <w:pitch w:val="default"/>
    <w:sig w:usb0="E0002EFF" w:usb1="C0007843" w:usb2="00000009" w:usb3="00000000" w:csb0="400001FF" w:csb1="FFFF0000"/>
    <w:embedRegular r:id="rId3" w:fontKey="{3E81CE79-3778-4643-A133-9EDFCF590DB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51A8910-A136-470A-9364-ACDAECC2D5D3}"/>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E270313-417D-4AA7-8A60-8DF70CA16F84}"/>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85B3582A-5C32-48D2-9C82-143B6D33BB9E}"/>
  </w:font>
  <w:font w:name="Wingdings 2">
    <w:panose1 w:val="05020102010507070707"/>
    <w:charset w:val="00"/>
    <w:family w:val="auto"/>
    <w:pitch w:val="default"/>
    <w:sig w:usb0="00000000" w:usb1="00000000" w:usb2="00000000" w:usb3="00000000" w:csb0="80000000" w:csb1="00000000"/>
    <w:embedRegular r:id="rId7" w:fontKey="{196C5384-94D0-49B9-86B0-061D5909C202}"/>
  </w:font>
  <w:font w:name="方正仿宋_GBK">
    <w:altName w:val="微软雅黑"/>
    <w:panose1 w:val="00000000000000000000"/>
    <w:charset w:val="86"/>
    <w:family w:val="auto"/>
    <w:pitch w:val="default"/>
    <w:sig w:usb0="00000000" w:usb1="00000000" w:usb2="00000000" w:usb3="00000000" w:csb0="00040000" w:csb1="00000000"/>
    <w:embedRegular r:id="rId8" w:fontKey="{13698133-D015-4E4A-B2D4-4CE76F1E49FE}"/>
  </w:font>
  <w:font w:name="楷体_GB2312">
    <w:altName w:val="楷体"/>
    <w:panose1 w:val="00000000000000000000"/>
    <w:charset w:val="00"/>
    <w:family w:val="auto"/>
    <w:pitch w:val="default"/>
    <w:sig w:usb0="00000000" w:usb1="00000000" w:usb2="00000000" w:usb3="00000000" w:csb0="00000000" w:csb1="00000000"/>
    <w:embedRegular r:id="rId9" w:fontKey="{ED832199-111D-4BBD-B398-B8AA6F2B7155}"/>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0BA16147-E6C6-4212-9BF5-4D51ED51439A}"/>
  </w:font>
  <w:font w:name="方正小标宋简体">
    <w:panose1 w:val="02010600010101010101"/>
    <w:charset w:val="86"/>
    <w:family w:val="auto"/>
    <w:pitch w:val="default"/>
    <w:sig w:usb0="00000001" w:usb1="080E0000" w:usb2="00000000" w:usb3="00000000" w:csb0="00040000" w:csb1="00000000"/>
    <w:embedRegular r:id="rId11" w:fontKey="{A4C838A8-894B-4184-A607-3F101F28EAC9}"/>
  </w:font>
  <w:font w:name="方正小标宋_GBK">
    <w:panose1 w:val="02000000000000000000"/>
    <w:charset w:val="86"/>
    <w:family w:val="auto"/>
    <w:pitch w:val="default"/>
    <w:sig w:usb0="A00002BF" w:usb1="38CF7CFA" w:usb2="00082016" w:usb3="00000000" w:csb0="00040001" w:csb1="00000000"/>
    <w:embedRegular r:id="rId12" w:fontKey="{64AB4EEC-3790-4E2A-9BC5-76543A18FC37}"/>
  </w:font>
  <w:font w:name="WPSEMBED2">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2779ED"/>
    <w:rsid w:val="0861098D"/>
    <w:rsid w:val="09A06388"/>
    <w:rsid w:val="0B89451B"/>
    <w:rsid w:val="0C415C2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3E44872"/>
    <w:rsid w:val="24106E72"/>
    <w:rsid w:val="24487A08"/>
    <w:rsid w:val="25DE2164"/>
    <w:rsid w:val="262C78E7"/>
    <w:rsid w:val="268564DD"/>
    <w:rsid w:val="26A900A8"/>
    <w:rsid w:val="271324B7"/>
    <w:rsid w:val="274550D1"/>
    <w:rsid w:val="275859A0"/>
    <w:rsid w:val="27BB7CDD"/>
    <w:rsid w:val="29833AC2"/>
    <w:rsid w:val="2A840C7D"/>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4F341BD"/>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5589</Words>
  <Characters>5922</Characters>
  <Lines>1</Lines>
  <Paragraphs>1</Paragraphs>
  <TotalTime>18</TotalTime>
  <ScaleCrop>false</ScaleCrop>
  <LinksUpToDate>false</LinksUpToDate>
  <CharactersWithSpaces>6306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2026-04-07T02:27:49Z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563E848BE0E440A5981EA39512334644_13</vt:lpwstr>
  </property>
  <property fmtid="{D5CDD505-2E9C-101B-9397-08002B2CF9AE}" pid="4" name="KSOTemplateDocerSaveRecord">
    <vt:lpwstr>eyJoZGlkIjoiM2EyNDYyYmQ1ZDA0NDE2ZWMxMTVjMTBjNjZlNGMxZWMiLCJ1c2VySWQiOiIxOTQ5NzkyNTQifQ==</vt:lpwstr>
  </property>
</Properties>
</file>