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7ABAF">
      <w:pPr>
        <w:jc w:val="left"/>
        <w:rPr>
          <w:rFonts w:hint="default" w:ascii="宋体" w:hAnsi="宋体" w:eastAsia="宋体" w:cs="宋体"/>
          <w:b w:val="0"/>
          <w:bCs/>
          <w:sz w:val="28"/>
          <w:szCs w:val="28"/>
          <w:highlight w:val="none"/>
          <w:lang w:val="en-US" w:eastAsia="zh-CN"/>
        </w:rPr>
      </w:pPr>
      <w:bookmarkStart w:id="0" w:name="_Toc531762258"/>
      <w:r>
        <w:rPr>
          <w:rFonts w:hint="eastAsia" w:ascii="宋体" w:hAnsi="宋体" w:eastAsia="宋体" w:cs="宋体"/>
          <w:b w:val="0"/>
          <w:bCs/>
          <w:sz w:val="28"/>
          <w:szCs w:val="28"/>
          <w:highlight w:val="none"/>
          <w:lang w:val="en-US" w:eastAsia="zh-CN"/>
        </w:rPr>
        <w:t>附件</w:t>
      </w:r>
      <w:r>
        <w:rPr>
          <w:rFonts w:hint="eastAsia" w:ascii="宋体" w:hAnsi="宋体" w:cs="宋体"/>
          <w:b w:val="0"/>
          <w:bCs/>
          <w:sz w:val="28"/>
          <w:szCs w:val="28"/>
          <w:highlight w:val="none"/>
          <w:lang w:val="en-US" w:eastAsia="zh-CN"/>
        </w:rPr>
        <w:t>2</w:t>
      </w:r>
    </w:p>
    <w:p w14:paraId="540B6FAA">
      <w:pPr>
        <w:jc w:val="left"/>
        <w:rPr>
          <w:rFonts w:hint="eastAsia" w:ascii="宋体" w:hAnsi="宋体" w:eastAsia="宋体" w:cs="宋体"/>
          <w:b w:val="0"/>
          <w:bCs/>
          <w:sz w:val="28"/>
          <w:szCs w:val="28"/>
          <w:highlight w:val="none"/>
          <w:lang w:val="en-US" w:eastAsia="zh-CN"/>
        </w:rPr>
      </w:pPr>
    </w:p>
    <w:p w14:paraId="3B89252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b/>
          <w:bCs/>
          <w:color w:val="000000"/>
          <w:sz w:val="44"/>
          <w:szCs w:val="44"/>
          <w:highlight w:val="none"/>
          <w:lang w:val="en-US" w:eastAsia="zh-CN"/>
        </w:rPr>
      </w:pPr>
      <w:r>
        <w:rPr>
          <w:rFonts w:hint="eastAsia" w:ascii="宋体" w:hAnsi="宋体"/>
          <w:b/>
          <w:bCs/>
          <w:color w:val="000000"/>
          <w:sz w:val="44"/>
          <w:szCs w:val="44"/>
          <w:highlight w:val="none"/>
          <w:lang w:val="en-US" w:eastAsia="zh-CN"/>
        </w:rPr>
        <w:t>深圳市福田区第二人民医院</w:t>
      </w:r>
    </w:p>
    <w:p w14:paraId="5F6BE6F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b/>
          <w:bCs/>
          <w:color w:val="000000"/>
          <w:sz w:val="44"/>
          <w:szCs w:val="44"/>
          <w:highlight w:val="none"/>
          <w:lang w:eastAsia="zh-CN"/>
        </w:rPr>
      </w:pPr>
      <w:r>
        <w:rPr>
          <w:rFonts w:hint="eastAsia" w:ascii="宋体" w:hAnsi="宋体"/>
          <w:b/>
          <w:bCs/>
          <w:color w:val="000000"/>
          <w:sz w:val="44"/>
          <w:szCs w:val="44"/>
          <w:highlight w:val="none"/>
          <w:lang w:val="en-US" w:eastAsia="zh-CN"/>
        </w:rPr>
        <w:t>集采医用耗材遴选响应单位</w:t>
      </w:r>
      <w:r>
        <w:rPr>
          <w:rFonts w:hint="eastAsia" w:ascii="宋体" w:hAnsi="宋体"/>
          <w:b/>
          <w:bCs/>
          <w:color w:val="000000"/>
          <w:sz w:val="44"/>
          <w:szCs w:val="44"/>
          <w:highlight w:val="none"/>
          <w:lang w:eastAsia="zh-CN"/>
        </w:rPr>
        <w:t>报名文件</w:t>
      </w:r>
    </w:p>
    <w:p w14:paraId="76E6A4C5">
      <w:pPr>
        <w:widowControl/>
        <w:ind w:left="1"/>
        <w:jc w:val="center"/>
        <w:rPr>
          <w:rFonts w:hint="eastAsia" w:ascii="宋体" w:hAnsi="宋体"/>
          <w:b/>
          <w:bCs/>
          <w:color w:val="000000"/>
          <w:sz w:val="32"/>
          <w:szCs w:val="32"/>
          <w:highlight w:val="none"/>
          <w:lang w:eastAsia="zh-CN"/>
        </w:rPr>
      </w:pPr>
    </w:p>
    <w:p w14:paraId="7DF43535">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b w:val="0"/>
          <w:bCs w:val="0"/>
          <w:color w:val="auto"/>
          <w:szCs w:val="28"/>
          <w:highlight w:val="none"/>
          <w:u w:val="single"/>
        </w:rPr>
      </w:pPr>
      <w:r>
        <w:rPr>
          <w:rStyle w:val="17"/>
          <w:rFonts w:hint="eastAsia" w:ascii="宋体" w:hAnsi="宋体" w:eastAsia="宋体" w:cs="宋体"/>
          <w:color w:val="auto"/>
          <w:szCs w:val="28"/>
          <w:highlight w:val="none"/>
          <w:lang w:eastAsia="zh-CN"/>
        </w:rPr>
        <w:t>项目</w:t>
      </w:r>
      <w:r>
        <w:rPr>
          <w:rStyle w:val="17"/>
          <w:rFonts w:hint="eastAsia" w:ascii="宋体" w:hAnsi="宋体" w:eastAsia="宋体" w:cs="宋体"/>
          <w:color w:val="auto"/>
          <w:szCs w:val="28"/>
          <w:highlight w:val="none"/>
        </w:rPr>
        <w:t>编号：</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bCs w:val="0"/>
          <w:color w:val="auto"/>
          <w:sz w:val="21"/>
          <w:szCs w:val="21"/>
          <w:highlight w:val="none"/>
          <w:u w:val="single"/>
          <w:lang w:val="en-US"/>
        </w:rPr>
        <w:t>（须与采购公告中集采医用耗材遴选目录项目编号保持一致）</w:t>
      </w:r>
      <w:r>
        <w:rPr>
          <w:rStyle w:val="17"/>
          <w:rFonts w:hint="eastAsia" w:ascii="宋体" w:hAnsi="宋体" w:eastAsia="宋体" w:cs="宋体"/>
          <w:b w:val="0"/>
          <w:bCs w:val="0"/>
          <w:color w:val="auto"/>
          <w:szCs w:val="28"/>
          <w:highlight w:val="none"/>
          <w:u w:val="single"/>
        </w:rPr>
        <w:t xml:space="preserve"> </w:t>
      </w:r>
    </w:p>
    <w:p w14:paraId="23E8C680">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rPr>
      </w:pPr>
      <w:r>
        <w:rPr>
          <w:rStyle w:val="17"/>
          <w:rFonts w:hint="eastAsia" w:ascii="宋体" w:hAnsi="宋体" w:eastAsia="宋体" w:cs="宋体"/>
          <w:color w:val="auto"/>
          <w:szCs w:val="28"/>
          <w:highlight w:val="none"/>
          <w:lang w:eastAsia="zh-CN"/>
        </w:rPr>
        <w:t>项目</w:t>
      </w:r>
      <w:r>
        <w:rPr>
          <w:rStyle w:val="17"/>
          <w:rFonts w:hint="eastAsia" w:ascii="宋体" w:hAnsi="宋体" w:eastAsia="宋体" w:cs="宋体"/>
          <w:color w:val="auto"/>
          <w:szCs w:val="28"/>
          <w:highlight w:val="none"/>
          <w:lang w:val="en-US" w:eastAsia="zh-CN"/>
        </w:rPr>
        <w:t>名称</w:t>
      </w:r>
      <w:r>
        <w:rPr>
          <w:rStyle w:val="17"/>
          <w:rFonts w:hint="eastAsia" w:ascii="宋体" w:hAnsi="宋体" w:eastAsia="宋体" w:cs="宋体"/>
          <w:color w:val="auto"/>
          <w:szCs w:val="28"/>
          <w:highlight w:val="none"/>
        </w:rPr>
        <w:t>：</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bCs w:val="0"/>
          <w:color w:val="auto"/>
          <w:sz w:val="21"/>
          <w:szCs w:val="21"/>
          <w:highlight w:val="none"/>
          <w:u w:val="single"/>
          <w:lang w:val="en-US"/>
        </w:rPr>
        <w:t>（须与采购公告中集采医用耗材遴选目录项目名称保持一致）</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rPr>
      </w:pPr>
      <w:r>
        <w:rPr>
          <w:rStyle w:val="17"/>
          <w:rFonts w:hint="eastAsia" w:ascii="宋体" w:hAnsi="宋体" w:eastAsia="宋体" w:cs="宋体"/>
          <w:color w:val="auto"/>
          <w:szCs w:val="28"/>
          <w:highlight w:val="none"/>
          <w:lang w:val="en-US"/>
        </w:rPr>
        <w:t>报名</w:t>
      </w:r>
      <w:r>
        <w:rPr>
          <w:rStyle w:val="17"/>
          <w:rFonts w:hint="eastAsia" w:ascii="宋体" w:hAnsi="宋体" w:eastAsia="宋体" w:cs="宋体"/>
          <w:color w:val="auto"/>
          <w:szCs w:val="28"/>
          <w:highlight w:val="none"/>
        </w:rPr>
        <w:t>单位：</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bCs w:val="0"/>
          <w:color w:val="auto"/>
          <w:sz w:val="21"/>
          <w:szCs w:val="21"/>
          <w:highlight w:val="none"/>
          <w:u w:val="single"/>
          <w:lang w:val="en-US"/>
        </w:rPr>
        <w:t>（须</w:t>
      </w:r>
      <w:r>
        <w:rPr>
          <w:rStyle w:val="17"/>
          <w:rFonts w:hint="eastAsia" w:ascii="宋体" w:hAnsi="宋体" w:eastAsia="宋体" w:cs="宋体"/>
          <w:b w:val="0"/>
          <w:bCs w:val="0"/>
          <w:color w:val="auto"/>
          <w:sz w:val="21"/>
          <w:szCs w:val="21"/>
          <w:highlight w:val="none"/>
          <w:u w:val="single"/>
          <w:lang w:val="en-US" w:eastAsia="zh-CN"/>
        </w:rPr>
        <w:t>与公章名称一致并</w:t>
      </w:r>
      <w:r>
        <w:rPr>
          <w:rStyle w:val="17"/>
          <w:rFonts w:hint="eastAsia" w:ascii="宋体" w:hAnsi="宋体" w:eastAsia="宋体" w:cs="宋体"/>
          <w:b w:val="0"/>
          <w:bCs w:val="0"/>
          <w:color w:val="auto"/>
          <w:sz w:val="21"/>
          <w:szCs w:val="21"/>
          <w:highlight w:val="none"/>
          <w:u w:val="single"/>
          <w:lang w:val="en-US"/>
        </w:rPr>
        <w:t xml:space="preserve">加盖公章）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lang w:val="en-US"/>
        </w:rPr>
      </w:pPr>
      <w:r>
        <w:rPr>
          <w:rStyle w:val="17"/>
          <w:rFonts w:hint="eastAsia" w:ascii="宋体" w:hAnsi="宋体" w:eastAsia="宋体" w:cs="宋体"/>
          <w:color w:val="auto"/>
          <w:szCs w:val="28"/>
          <w:highlight w:val="none"/>
          <w:lang w:val="en-US"/>
        </w:rPr>
        <w:t>地    址：</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lang w:val="en-US"/>
        </w:rPr>
      </w:pPr>
      <w:r>
        <w:rPr>
          <w:rStyle w:val="17"/>
          <w:rFonts w:hint="eastAsia" w:ascii="宋体" w:hAnsi="宋体" w:eastAsia="宋体" w:cs="宋体"/>
          <w:color w:val="auto"/>
          <w:szCs w:val="28"/>
          <w:highlight w:val="none"/>
        </w:rPr>
        <w:t>法定代表人</w:t>
      </w:r>
      <w:r>
        <w:rPr>
          <w:rStyle w:val="17"/>
          <w:rFonts w:hint="eastAsia" w:ascii="宋体" w:hAnsi="宋体" w:eastAsia="宋体" w:cs="宋体"/>
          <w:color w:val="auto"/>
          <w:szCs w:val="28"/>
          <w:highlight w:val="none"/>
          <w:lang w:eastAsia="zh-CN"/>
        </w:rPr>
        <w:t>：</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lang w:val="en-US"/>
        </w:rPr>
      </w:pPr>
      <w:r>
        <w:rPr>
          <w:rStyle w:val="17"/>
          <w:rFonts w:hint="eastAsia" w:ascii="宋体" w:hAnsi="宋体" w:cs="宋体"/>
          <w:color w:val="auto"/>
          <w:szCs w:val="28"/>
          <w:highlight w:val="none"/>
          <w:lang w:val="en-US"/>
        </w:rPr>
        <w:t>授权代表</w:t>
      </w:r>
      <w:r>
        <w:rPr>
          <w:rStyle w:val="17"/>
          <w:rFonts w:hint="eastAsia" w:ascii="宋体" w:hAnsi="宋体" w:eastAsia="宋体" w:cs="宋体"/>
          <w:color w:val="auto"/>
          <w:szCs w:val="28"/>
          <w:highlight w:val="none"/>
          <w:lang w:eastAsia="zh-CN"/>
        </w:rPr>
        <w:t>：</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bCs w:val="0"/>
          <w:color w:val="auto"/>
          <w:sz w:val="21"/>
          <w:szCs w:val="21"/>
          <w:highlight w:val="none"/>
          <w:u w:val="single"/>
          <w:lang w:val="en-US"/>
        </w:rPr>
        <w:t>（</w:t>
      </w:r>
      <w:r>
        <w:rPr>
          <w:rStyle w:val="17"/>
          <w:rFonts w:hint="eastAsia" w:ascii="宋体" w:hAnsi="宋体" w:eastAsia="宋体" w:cs="宋体"/>
          <w:b w:val="0"/>
          <w:bCs w:val="0"/>
          <w:color w:val="auto"/>
          <w:sz w:val="21"/>
          <w:szCs w:val="21"/>
          <w:highlight w:val="none"/>
          <w:u w:val="single"/>
          <w:lang w:val="en-US" w:eastAsia="zh-CN"/>
        </w:rPr>
        <w:t>如有</w:t>
      </w:r>
      <w:r>
        <w:rPr>
          <w:rStyle w:val="17"/>
          <w:rFonts w:hint="eastAsia" w:ascii="宋体" w:hAnsi="宋体" w:eastAsia="宋体" w:cs="宋体"/>
          <w:b w:val="0"/>
          <w:bCs w:val="0"/>
          <w:color w:val="auto"/>
          <w:sz w:val="21"/>
          <w:szCs w:val="21"/>
          <w:highlight w:val="none"/>
          <w:u w:val="single"/>
          <w:lang w:val="en-US"/>
        </w:rPr>
        <w:t>）</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rPr>
      </w:pPr>
      <w:r>
        <w:rPr>
          <w:rStyle w:val="17"/>
          <w:rFonts w:hint="eastAsia" w:ascii="宋体" w:hAnsi="宋体" w:eastAsia="宋体" w:cs="宋体"/>
          <w:color w:val="auto"/>
          <w:szCs w:val="28"/>
          <w:highlight w:val="none"/>
        </w:rPr>
        <w:t>联系电话：</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color w:val="auto"/>
          <w:sz w:val="18"/>
          <w:szCs w:val="18"/>
          <w:highlight w:val="none"/>
        </w:rPr>
        <w:t>（手机）</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b w:val="0"/>
          <w:color w:val="auto"/>
          <w:sz w:val="18"/>
          <w:szCs w:val="18"/>
          <w:highlight w:val="none"/>
        </w:rPr>
        <w:t>（办公）</w:t>
      </w:r>
    </w:p>
    <w:p w14:paraId="51B4FA87">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hint="eastAsia" w:ascii="宋体" w:hAnsi="宋体" w:eastAsia="宋体" w:cs="宋体"/>
          <w:color w:val="auto"/>
          <w:szCs w:val="28"/>
          <w:highlight w:val="none"/>
          <w:u w:val="single"/>
          <w:lang w:val="en-US"/>
        </w:rPr>
      </w:pPr>
      <w:r>
        <w:rPr>
          <w:rStyle w:val="17"/>
          <w:rFonts w:hint="eastAsia" w:ascii="宋体" w:hAnsi="宋体" w:eastAsia="宋体" w:cs="宋体"/>
          <w:color w:val="auto"/>
          <w:szCs w:val="28"/>
          <w:highlight w:val="none"/>
          <w:lang w:val="en-US"/>
        </w:rPr>
        <w:t>邮箱：</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left="0" w:leftChars="0" w:firstLine="722" w:firstLineChars="257"/>
        <w:textAlignment w:val="auto"/>
        <w:rPr>
          <w:rStyle w:val="17"/>
          <w:rFonts w:ascii="宋体" w:hAnsi="宋体" w:eastAsia="宋体"/>
          <w:color w:val="auto"/>
          <w:szCs w:val="28"/>
          <w:highlight w:val="none"/>
        </w:rPr>
      </w:pPr>
      <w:r>
        <w:rPr>
          <w:rStyle w:val="17"/>
          <w:rFonts w:hint="eastAsia" w:ascii="宋体" w:hAnsi="宋体" w:eastAsia="宋体" w:cs="宋体"/>
          <w:color w:val="auto"/>
          <w:szCs w:val="28"/>
          <w:highlight w:val="none"/>
        </w:rPr>
        <w:t>日期：</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rPr>
        <w:t>年</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rPr>
        <w:t>月</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u w:val="single"/>
          <w:lang w:val="en-US"/>
        </w:rPr>
        <w:t xml:space="preserve"> </w:t>
      </w:r>
      <w:r>
        <w:rPr>
          <w:rStyle w:val="17"/>
          <w:rFonts w:hint="eastAsia" w:ascii="宋体" w:hAnsi="宋体" w:eastAsia="宋体" w:cs="宋体"/>
          <w:color w:val="auto"/>
          <w:szCs w:val="28"/>
          <w:highlight w:val="none"/>
          <w:u w:val="single"/>
        </w:rPr>
        <w:t xml:space="preserve"> </w:t>
      </w:r>
      <w:r>
        <w:rPr>
          <w:rStyle w:val="17"/>
          <w:rFonts w:hint="eastAsia" w:ascii="宋体" w:hAnsi="宋体" w:eastAsia="宋体" w:cs="宋体"/>
          <w:color w:val="auto"/>
          <w:szCs w:val="28"/>
          <w:highlight w:val="none"/>
        </w:rPr>
        <w:t xml:space="preserve">日       </w:t>
      </w:r>
      <w:r>
        <w:rPr>
          <w:rStyle w:val="17"/>
          <w:rFonts w:hint="eastAsia" w:ascii="宋体" w:hAnsi="宋体" w:eastAsia="宋体"/>
          <w:color w:val="auto"/>
          <w:szCs w:val="28"/>
          <w:highlight w:val="none"/>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7"/>
          <w:rFonts w:hint="eastAsia" w:ascii="宋体" w:hAnsi="宋体" w:eastAsia="宋体"/>
          <w:color w:val="auto"/>
          <w:szCs w:val="28"/>
          <w:highlight w:val="none"/>
        </w:rPr>
      </w:pPr>
    </w:p>
    <w:p w14:paraId="654F9445">
      <w:pPr>
        <w:pStyle w:val="2"/>
        <w:jc w:val="left"/>
        <w:rPr>
          <w:rFonts w:hint="eastAsia"/>
          <w:sz w:val="32"/>
          <w:szCs w:val="32"/>
          <w:highlight w:val="none"/>
          <w:lang w:eastAsia="zh-CN"/>
        </w:rPr>
      </w:pPr>
    </w:p>
    <w:p w14:paraId="287DF56D">
      <w:pPr>
        <w:pStyle w:val="4"/>
        <w:rPr>
          <w:rFonts w:hint="eastAsia"/>
          <w:sz w:val="32"/>
          <w:szCs w:val="32"/>
          <w:highlight w:val="none"/>
          <w:lang w:eastAsia="zh-CN"/>
        </w:rPr>
      </w:pPr>
    </w:p>
    <w:p w14:paraId="4E4F6D68">
      <w:pPr>
        <w:rPr>
          <w:rFonts w:hint="eastAsia"/>
          <w:highlight w:val="none"/>
          <w:lang w:eastAsia="zh-CN"/>
        </w:rPr>
      </w:pPr>
    </w:p>
    <w:p w14:paraId="35086D8D">
      <w:pPr>
        <w:rPr>
          <w:rFonts w:hint="eastAsia"/>
          <w:highlight w:val="none"/>
          <w:lang w:eastAsia="zh-CN"/>
        </w:rPr>
      </w:pPr>
    </w:p>
    <w:p w14:paraId="4DC16621">
      <w:pPr>
        <w:rPr>
          <w:rFonts w:hint="eastAsia"/>
          <w:highlight w:val="none"/>
          <w:lang w:eastAsia="zh-CN"/>
        </w:rPr>
      </w:pPr>
    </w:p>
    <w:p w14:paraId="51D6ABF6">
      <w:pPr>
        <w:rPr>
          <w:rFonts w:hint="eastAsia"/>
          <w:highlight w:val="none"/>
          <w:lang w:eastAsia="zh-CN"/>
        </w:rPr>
      </w:pPr>
    </w:p>
    <w:p w14:paraId="1E69AAD5">
      <w:pPr>
        <w:rPr>
          <w:rFonts w:hint="eastAsia"/>
          <w:highlight w:val="none"/>
          <w:lang w:eastAsia="zh-CN"/>
        </w:rPr>
      </w:pPr>
    </w:p>
    <w:p w14:paraId="20A4B9E2">
      <w:pPr>
        <w:rPr>
          <w:rFonts w:hint="eastAsia"/>
          <w:highlight w:val="none"/>
          <w:lang w:eastAsia="zh-CN"/>
        </w:rPr>
      </w:pPr>
    </w:p>
    <w:p w14:paraId="7CE27F4C">
      <w:pPr>
        <w:rPr>
          <w:rFonts w:hint="eastAsia"/>
          <w:highlight w:val="none"/>
          <w:lang w:eastAsia="zh-CN"/>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7"/>
          <w:rFonts w:hint="eastAsia" w:ascii="黑体" w:hAnsi="黑体" w:eastAsia="黑体" w:cs="黑体"/>
          <w:b/>
          <w:bCs/>
          <w:color w:val="auto"/>
          <w:szCs w:val="28"/>
          <w:highlight w:val="none"/>
        </w:rPr>
      </w:pPr>
      <w:r>
        <w:rPr>
          <w:rStyle w:val="17"/>
          <w:rFonts w:hint="eastAsia" w:ascii="黑体" w:hAnsi="黑体" w:eastAsia="黑体" w:cs="黑体"/>
          <w:b/>
          <w:bCs/>
          <w:color w:val="auto"/>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1.报名文件</w:t>
      </w:r>
      <w:r>
        <w:rPr>
          <w:rFonts w:hint="eastAsia" w:ascii="宋体" w:hAnsi="宋体" w:eastAsia="宋体" w:cs="宋体"/>
          <w:b/>
          <w:bCs/>
          <w:i w:val="0"/>
          <w:iCs w:val="0"/>
          <w:color w:val="auto"/>
          <w:kern w:val="0"/>
          <w:sz w:val="24"/>
          <w:szCs w:val="24"/>
          <w:highlight w:val="none"/>
          <w:u w:val="none"/>
          <w:lang w:val="en-US" w:eastAsia="zh-CN" w:bidi="ar"/>
        </w:rPr>
        <w:t>每页需盖公章</w:t>
      </w:r>
      <w:r>
        <w:rPr>
          <w:rFonts w:hint="eastAsia" w:ascii="宋体" w:hAnsi="宋体" w:cs="宋体"/>
          <w:i w:val="0"/>
          <w:iCs w:val="0"/>
          <w:color w:val="auto"/>
          <w:kern w:val="0"/>
          <w:sz w:val="24"/>
          <w:szCs w:val="24"/>
          <w:highlight w:val="none"/>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2.报名文件扫描件发送至电子邮箱（</w:t>
      </w:r>
      <w:r>
        <w:rPr>
          <w:rFonts w:hint="eastAsia" w:ascii="宋体" w:hAnsi="宋体" w:eastAsia="宋体" w:cs="宋体"/>
          <w:b/>
          <w:bCs/>
          <w:i w:val="0"/>
          <w:iCs w:val="0"/>
          <w:color w:val="auto"/>
          <w:kern w:val="0"/>
          <w:sz w:val="24"/>
          <w:szCs w:val="24"/>
          <w:highlight w:val="none"/>
          <w:u w:val="none"/>
          <w:lang w:val="en-US" w:eastAsia="zh-CN" w:bidi="ar"/>
        </w:rPr>
        <w:t>文件命名为：“项目编号+项目名称+报名单位名称+联系人</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联系方式”）</w:t>
      </w:r>
      <w:r>
        <w:rPr>
          <w:rFonts w:hint="eastAsia" w:ascii="宋体" w:hAnsi="宋体" w:cs="宋体"/>
          <w:i w:val="0"/>
          <w:iCs w:val="0"/>
          <w:color w:val="auto"/>
          <w:kern w:val="0"/>
          <w:sz w:val="24"/>
          <w:szCs w:val="24"/>
          <w:highlight w:val="none"/>
          <w:u w:val="none"/>
          <w:lang w:val="en-US" w:eastAsia="zh-CN" w:bidi="ar"/>
        </w:rPr>
        <w:t>。</w:t>
      </w:r>
    </w:p>
    <w:p w14:paraId="2833A3DF">
      <w:pPr>
        <w:pStyle w:val="18"/>
        <w:keepNext w:val="0"/>
        <w:keepLines w:val="0"/>
        <w:pageBreakBefore w:val="0"/>
        <w:kinsoku/>
        <w:wordWrap/>
        <w:overflowPunct/>
        <w:topLinePunct w:val="0"/>
        <w:autoSpaceDE/>
        <w:autoSpaceDN/>
        <w:bidi w:val="0"/>
        <w:spacing w:line="500" w:lineRule="exact"/>
        <w:textAlignment w:val="auto"/>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3.报名时需提供1份Excel电子版的 《附件2.深圳市福田区第二人民医院集采医用耗材遴选报名表》、1份PDF版《附件2. 深圳市福田区第二人民医院集采医用耗材遴选报名表》（每页盖公章）、1份PDF版《附件1.深圳市福田区第二人民医院集采医用耗材遴选响应单位报名文件》（每页盖公章）发送至电子邮箱。</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ascii="宋体" w:hAnsi="宋体" w:eastAsia="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报名资料不清晰将可能导致报名失败，产生的后果由遴选响应单位自行承担</w:t>
      </w:r>
      <w:r>
        <w:rPr>
          <w:rFonts w:hint="eastAsia" w:ascii="宋体" w:hAnsi="宋体" w:cs="宋体"/>
          <w:b/>
          <w:bCs/>
          <w:i w:val="0"/>
          <w:iCs w:val="0"/>
          <w:caps w:val="0"/>
          <w:color w:val="000000" w:themeColor="text1"/>
          <w:spacing w:val="0"/>
          <w:kern w:val="0"/>
          <w:sz w:val="24"/>
          <w:szCs w:val="24"/>
          <w:highlight w:val="none"/>
          <w:lang w:val="en-US" w:eastAsia="zh-CN" w:bidi="ar"/>
          <w14:textFill>
            <w14:solidFill>
              <w14:schemeClr w14:val="tx1"/>
            </w14:solidFill>
          </w14:textFill>
        </w:rPr>
        <w:t>。</w:t>
      </w:r>
    </w:p>
    <w:p w14:paraId="4EC219B7">
      <w:pPr>
        <w:pStyle w:val="1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将</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电子文档和PDF扫描件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上传到深圳市福田区第二人民医院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医学装备部邮箱(yxzbb@ft2yy.cn)</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进行报名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，逾期不受理，后果自负。</w:t>
      </w:r>
    </w:p>
    <w:p w14:paraId="1C7A2F48">
      <w:pPr>
        <w:pStyle w:val="18"/>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报名资料</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18"/>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（2）报名后，本单位对报名资料进行审核，</w:t>
      </w:r>
      <w:r>
        <w:rPr>
          <w:rFonts w:hint="eastAsia" w:ascii="宋体" w:hAnsi="宋体" w:cs="Arial"/>
          <w:b/>
          <w:bCs/>
          <w:color w:val="auto"/>
          <w:kern w:val="0"/>
          <w:sz w:val="24"/>
          <w:szCs w:val="24"/>
          <w:highlight w:val="none"/>
          <w:lang w:val="en-US" w:eastAsia="zh-CN"/>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auto"/>
          <w:kern w:val="0"/>
          <w:sz w:val="24"/>
          <w:szCs w:val="24"/>
          <w:highlight w:val="none"/>
          <w:lang w:val="en-US" w:eastAsia="zh-CN"/>
        </w:rPr>
      </w:pPr>
      <w:r>
        <w:rPr>
          <w:rFonts w:hint="eastAsia" w:ascii="宋体" w:hAnsi="宋体" w:cs="Arial"/>
          <w:color w:val="auto"/>
          <w:kern w:val="0"/>
          <w:sz w:val="24"/>
          <w:szCs w:val="24"/>
          <w:highlight w:val="none"/>
          <w:lang w:val="en-US" w:eastAsia="zh-CN"/>
        </w:rPr>
        <w:t>（3）</w:t>
      </w:r>
      <w:r>
        <w:rPr>
          <w:rFonts w:hint="eastAsia" w:ascii="宋体" w:hAnsi="宋体" w:eastAsia="宋体" w:cs="Arial"/>
          <w:color w:val="auto"/>
          <w:kern w:val="0"/>
          <w:sz w:val="24"/>
          <w:szCs w:val="24"/>
          <w:highlight w:val="none"/>
          <w:lang w:val="en-US" w:eastAsia="zh-CN"/>
        </w:rPr>
        <w:t>为避免因电脑病毒等原因导致邮件被拦截等情况，</w:t>
      </w:r>
      <w:r>
        <w:rPr>
          <w:rFonts w:hint="eastAsia" w:ascii="宋体" w:hAnsi="宋体" w:cs="Arial"/>
          <w:color w:val="auto"/>
          <w:kern w:val="0"/>
          <w:sz w:val="24"/>
          <w:szCs w:val="24"/>
          <w:highlight w:val="none"/>
          <w:lang w:val="en-US" w:eastAsia="zh-CN"/>
        </w:rPr>
        <w:t>遴选响应应答</w:t>
      </w:r>
      <w:r>
        <w:rPr>
          <w:rFonts w:hint="eastAsia" w:ascii="宋体" w:hAnsi="宋体" w:eastAsia="宋体" w:cs="Arial"/>
          <w:b/>
          <w:bCs/>
          <w:color w:val="auto"/>
          <w:kern w:val="0"/>
          <w:sz w:val="24"/>
          <w:szCs w:val="24"/>
          <w:highlight w:val="none"/>
          <w:lang w:val="en-US" w:eastAsia="zh-CN"/>
        </w:rPr>
        <w:t>人发邮件后</w:t>
      </w:r>
      <w:r>
        <w:rPr>
          <w:rFonts w:hint="eastAsia" w:ascii="宋体" w:hAnsi="宋体" w:cs="Arial"/>
          <w:b/>
          <w:bCs/>
          <w:color w:val="auto"/>
          <w:kern w:val="0"/>
          <w:sz w:val="24"/>
          <w:szCs w:val="24"/>
          <w:highlight w:val="none"/>
          <w:lang w:val="en-US" w:eastAsia="zh-CN"/>
        </w:rPr>
        <w:t>如未收到“报名成功”信息回复</w:t>
      </w:r>
      <w:r>
        <w:rPr>
          <w:rFonts w:hint="eastAsia" w:ascii="宋体" w:hAnsi="宋体" w:eastAsia="宋体" w:cs="Arial"/>
          <w:b/>
          <w:bCs/>
          <w:color w:val="auto"/>
          <w:kern w:val="0"/>
          <w:sz w:val="24"/>
          <w:szCs w:val="24"/>
          <w:highlight w:val="none"/>
          <w:lang w:val="en-US" w:eastAsia="zh-CN"/>
        </w:rPr>
        <w:t>，请及时电话咨询和确认，</w:t>
      </w:r>
      <w:r>
        <w:rPr>
          <w:rFonts w:hint="eastAsia" w:ascii="宋体" w:hAnsi="宋体" w:eastAsia="宋体" w:cs="Arial"/>
          <w:color w:val="auto"/>
          <w:kern w:val="0"/>
          <w:sz w:val="24"/>
          <w:szCs w:val="24"/>
          <w:highlight w:val="none"/>
          <w:lang w:val="en-US" w:eastAsia="zh-CN"/>
        </w:rPr>
        <w:t>否则造成逾期</w:t>
      </w:r>
      <w:r>
        <w:rPr>
          <w:rFonts w:hint="eastAsia" w:ascii="宋体" w:hAnsi="宋体" w:cs="Arial"/>
          <w:color w:val="auto"/>
          <w:kern w:val="0"/>
          <w:sz w:val="24"/>
          <w:szCs w:val="24"/>
          <w:highlight w:val="none"/>
          <w:lang w:val="en-US" w:eastAsia="zh-CN"/>
        </w:rPr>
        <w:t>报名</w:t>
      </w:r>
      <w:r>
        <w:rPr>
          <w:rFonts w:hint="eastAsia" w:ascii="宋体" w:hAnsi="宋体" w:eastAsia="宋体" w:cs="Arial"/>
          <w:color w:val="auto"/>
          <w:kern w:val="0"/>
          <w:sz w:val="24"/>
          <w:szCs w:val="24"/>
          <w:highlight w:val="none"/>
          <w:lang w:val="en-US" w:eastAsia="zh-CN"/>
        </w:rPr>
        <w:t>等后果由</w:t>
      </w:r>
      <w:r>
        <w:rPr>
          <w:rFonts w:hint="eastAsia" w:ascii="宋体" w:hAnsi="宋体" w:cs="Arial"/>
          <w:color w:val="auto"/>
          <w:kern w:val="0"/>
          <w:sz w:val="24"/>
          <w:szCs w:val="24"/>
          <w:highlight w:val="none"/>
          <w:lang w:val="en-US" w:eastAsia="zh-CN"/>
        </w:rPr>
        <w:t>遴选响应应答</w:t>
      </w:r>
      <w:r>
        <w:rPr>
          <w:rFonts w:hint="eastAsia" w:ascii="宋体" w:hAnsi="宋体" w:eastAsia="宋体" w:cs="Arial"/>
          <w:color w:val="auto"/>
          <w:kern w:val="0"/>
          <w:sz w:val="24"/>
          <w:szCs w:val="24"/>
          <w:highlight w:val="none"/>
          <w:lang w:val="en-US" w:eastAsia="zh-CN"/>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auto"/>
          <w:kern w:val="0"/>
          <w:sz w:val="24"/>
          <w:szCs w:val="24"/>
          <w:highlight w:val="none"/>
          <w:lang w:val="en-US" w:eastAsia="zh-CN"/>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Style w:val="17"/>
          <w:rFonts w:hint="eastAsia" w:ascii="宋体" w:hAnsi="宋体" w:cstheme="minorBidi"/>
          <w:b/>
          <w:bCs/>
          <w:color w:val="auto"/>
          <w:sz w:val="24"/>
          <w:szCs w:val="24"/>
          <w:highlight w:val="none"/>
        </w:rPr>
        <w:t>温馨提示：</w:t>
      </w:r>
      <w:r>
        <w:rPr>
          <w:rStyle w:val="17"/>
          <w:rFonts w:hint="eastAsia" w:ascii="宋体" w:hAnsi="宋体" w:cstheme="minorBidi"/>
          <w:b/>
          <w:bCs/>
          <w:color w:val="auto"/>
          <w:sz w:val="24"/>
          <w:szCs w:val="24"/>
          <w:highlight w:val="none"/>
          <w:lang w:eastAsia="zh-CN"/>
        </w:rPr>
        <w:t>建议资料使用彩色复印件或原件扫描件，</w:t>
      </w:r>
      <w:r>
        <w:rPr>
          <w:rStyle w:val="17"/>
          <w:rFonts w:hint="eastAsia" w:ascii="宋体" w:hAnsi="宋体" w:cstheme="minorBidi"/>
          <w:b/>
          <w:bCs/>
          <w:color w:val="auto"/>
          <w:sz w:val="24"/>
          <w:szCs w:val="24"/>
          <w:highlight w:val="none"/>
        </w:rPr>
        <w:t>资料未盖公章、未正确签署、缺项、漏项、扫描件模糊、资料不齐全等未按要求提供的均视为无效报名，</w:t>
      </w:r>
      <w:r>
        <w:rPr>
          <w:rStyle w:val="17"/>
          <w:rFonts w:hint="eastAsia" w:ascii="宋体" w:hAnsi="宋体" w:cstheme="minorBidi"/>
          <w:b/>
          <w:bCs/>
          <w:color w:val="auto"/>
          <w:sz w:val="24"/>
          <w:szCs w:val="24"/>
          <w:highlight w:val="none"/>
          <w:lang w:val="en-US" w:eastAsia="zh-CN"/>
        </w:rPr>
        <w:t>产生的后果由遴选响应单位（报名单位）自行承担。</w:t>
      </w:r>
    </w:p>
    <w:p w14:paraId="299C5229">
      <w:pPr>
        <w:rPr>
          <w:rFonts w:hint="eastAsia"/>
          <w:highlight w:val="none"/>
          <w:lang w:eastAsia="zh-CN"/>
        </w:rPr>
      </w:pPr>
    </w:p>
    <w:p w14:paraId="4474104A">
      <w:pPr>
        <w:rPr>
          <w:rFonts w:hint="eastAsia"/>
          <w:highlight w:val="none"/>
          <w:lang w:eastAsia="zh-CN"/>
        </w:rPr>
      </w:pPr>
    </w:p>
    <w:p w14:paraId="5B83D6D7">
      <w:pPr>
        <w:rPr>
          <w:rFonts w:hint="eastAsia"/>
          <w:highlight w:val="none"/>
          <w:lang w:eastAsia="zh-CN"/>
        </w:rPr>
      </w:pPr>
    </w:p>
    <w:p w14:paraId="2A8BAF42">
      <w:pPr>
        <w:rPr>
          <w:rFonts w:hint="eastAsia"/>
          <w:highlight w:val="none"/>
          <w:lang w:eastAsia="zh-CN"/>
        </w:rPr>
      </w:pPr>
    </w:p>
    <w:p w14:paraId="04809833">
      <w:pPr>
        <w:rPr>
          <w:rFonts w:hint="eastAsia"/>
          <w:highlight w:val="none"/>
          <w:lang w:eastAsia="zh-CN"/>
        </w:rPr>
      </w:pPr>
    </w:p>
    <w:bookmarkEnd w:id="0"/>
    <w:p w14:paraId="5A0C9CB5">
      <w:pPr>
        <w:numPr>
          <w:ilvl w:val="0"/>
          <w:numId w:val="0"/>
        </w:numPr>
        <w:jc w:val="both"/>
        <w:rPr>
          <w:rFonts w:hint="eastAsia"/>
          <w:b/>
          <w:sz w:val="32"/>
          <w:szCs w:val="32"/>
          <w:highlight w:val="none"/>
          <w:lang w:val="en-US" w:eastAsia="zh-CN"/>
        </w:rPr>
      </w:pPr>
      <w:r>
        <w:rPr>
          <w:rFonts w:hint="eastAsia"/>
          <w:b/>
          <w:sz w:val="32"/>
          <w:szCs w:val="32"/>
          <w:highlight w:val="none"/>
          <w:lang w:val="en-US" w:eastAsia="zh-CN"/>
        </w:rPr>
        <w:t>一、报名表模板</w:t>
      </w:r>
    </w:p>
    <w:p w14:paraId="7114CCA7">
      <w:pPr>
        <w:rPr>
          <w:highlight w:val="none"/>
        </w:rPr>
      </w:pPr>
    </w:p>
    <w:p w14:paraId="191D6473">
      <w:pPr>
        <w:jc w:val="center"/>
        <w:rPr>
          <w:b/>
          <w:sz w:val="32"/>
          <w:szCs w:val="32"/>
          <w:highlight w:val="none"/>
        </w:rPr>
      </w:pPr>
    </w:p>
    <w:p w14:paraId="1074874F">
      <w:pPr>
        <w:numPr>
          <w:ilvl w:val="0"/>
          <w:numId w:val="0"/>
        </w:numPr>
        <w:jc w:val="center"/>
        <w:rPr>
          <w:rFonts w:hint="eastAsia"/>
          <w:b/>
          <w:sz w:val="32"/>
          <w:szCs w:val="32"/>
          <w:highlight w:val="none"/>
        </w:rPr>
      </w:pPr>
      <w:r>
        <w:rPr>
          <w:rFonts w:hint="eastAsia"/>
          <w:b/>
          <w:sz w:val="32"/>
          <w:szCs w:val="32"/>
          <w:highlight w:val="none"/>
        </w:rPr>
        <w:t>深圳市福田区第二人民医院</w:t>
      </w:r>
    </w:p>
    <w:p w14:paraId="3135CCFB">
      <w:pPr>
        <w:numPr>
          <w:ilvl w:val="0"/>
          <w:numId w:val="0"/>
        </w:numPr>
        <w:jc w:val="center"/>
        <w:rPr>
          <w:rFonts w:hint="eastAsia"/>
          <w:b/>
          <w:sz w:val="32"/>
          <w:szCs w:val="32"/>
          <w:highlight w:val="none"/>
        </w:rPr>
      </w:pPr>
      <w:r>
        <w:rPr>
          <w:rFonts w:hint="eastAsia"/>
          <w:b/>
          <w:sz w:val="32"/>
          <w:szCs w:val="32"/>
          <w:highlight w:val="none"/>
          <w:lang w:val="en-US" w:eastAsia="zh-CN"/>
        </w:rPr>
        <w:t xml:space="preserve">  </w:t>
      </w:r>
      <w:r>
        <w:rPr>
          <w:rFonts w:hint="eastAsia"/>
          <w:b/>
          <w:sz w:val="32"/>
          <w:szCs w:val="32"/>
          <w:highlight w:val="none"/>
        </w:rPr>
        <w:t>集采医用耗材遴选报名表</w:t>
      </w:r>
    </w:p>
    <w:p w14:paraId="4CC3EC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sz w:val="24"/>
          <w:szCs w:val="24"/>
          <w:highlight w:val="none"/>
          <w:lang w:val="en-US" w:eastAsia="zh-CN"/>
        </w:rPr>
      </w:pPr>
    </w:p>
    <w:p w14:paraId="3EE89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eastAsia"/>
          <w:b/>
          <w:sz w:val="24"/>
          <w:szCs w:val="24"/>
          <w:highlight w:val="none"/>
          <w:lang w:val="en-US" w:eastAsia="zh-CN"/>
        </w:rPr>
      </w:pPr>
      <w:r>
        <w:rPr>
          <w:rFonts w:hint="eastAsia"/>
          <w:b/>
          <w:sz w:val="24"/>
          <w:szCs w:val="24"/>
          <w:highlight w:val="none"/>
          <w:lang w:val="en-US" w:eastAsia="zh-CN"/>
        </w:rPr>
        <w:t>拟投项目编号：</w:t>
      </w:r>
    </w:p>
    <w:p w14:paraId="2DA7F9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eastAsia" w:ascii="宋体" w:hAnsi="宋体" w:eastAsia="宋体" w:cs="宋体"/>
          <w:b/>
          <w:kern w:val="0"/>
          <w:sz w:val="24"/>
          <w:szCs w:val="24"/>
          <w:highlight w:val="none"/>
          <w:lang w:eastAsia="zh-CN"/>
        </w:rPr>
      </w:pPr>
      <w:r>
        <w:rPr>
          <w:rFonts w:hint="default"/>
          <w:b/>
          <w:sz w:val="24"/>
          <w:szCs w:val="24"/>
          <w:highlight w:val="none"/>
          <w:lang w:val="en-US" w:eastAsia="zh-CN"/>
        </w:rPr>
        <w:t>单位名称</w:t>
      </w:r>
      <w:r>
        <w:rPr>
          <w:rFonts w:hint="eastAsia" w:ascii="宋体" w:hAnsi="宋体" w:cs="宋体"/>
          <w:b/>
          <w:kern w:val="0"/>
          <w:sz w:val="24"/>
          <w:szCs w:val="24"/>
          <w:highlight w:val="none"/>
        </w:rPr>
        <w:t xml:space="preserve"> （盖公章）</w:t>
      </w:r>
      <w:r>
        <w:rPr>
          <w:rFonts w:hint="eastAsia" w:ascii="宋体" w:hAnsi="宋体" w:cs="宋体"/>
          <w:b/>
          <w:kern w:val="0"/>
          <w:sz w:val="24"/>
          <w:szCs w:val="24"/>
          <w:highlight w:val="none"/>
          <w:lang w:eastAsia="zh-CN"/>
        </w:rPr>
        <w:t>：</w:t>
      </w:r>
    </w:p>
    <w:p w14:paraId="177BDF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default"/>
          <w:b/>
          <w:sz w:val="24"/>
          <w:szCs w:val="24"/>
          <w:highlight w:val="none"/>
          <w:lang w:val="en-US" w:eastAsia="zh-CN"/>
        </w:rPr>
      </w:pPr>
      <w:r>
        <w:rPr>
          <w:rFonts w:hint="default"/>
          <w:b/>
          <w:sz w:val="24"/>
          <w:szCs w:val="24"/>
          <w:highlight w:val="none"/>
          <w:lang w:val="en-US" w:eastAsia="zh-CN"/>
        </w:rPr>
        <w:t>代表姓名及电话：</w:t>
      </w:r>
    </w:p>
    <w:p w14:paraId="53F02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200" w:firstLine="0" w:firstLineChars="0"/>
        <w:jc w:val="left"/>
        <w:textAlignment w:val="auto"/>
        <w:rPr>
          <w:rFonts w:hint="default"/>
          <w:b/>
          <w:sz w:val="24"/>
          <w:szCs w:val="24"/>
          <w:highlight w:val="none"/>
          <w:lang w:val="en-US" w:eastAsia="zh-CN"/>
        </w:rPr>
      </w:pPr>
      <w:r>
        <w:rPr>
          <w:rFonts w:hint="default"/>
          <w:b/>
          <w:sz w:val="24"/>
          <w:szCs w:val="24"/>
          <w:highlight w:val="none"/>
          <w:lang w:val="en-US" w:eastAsia="zh-CN"/>
        </w:rPr>
        <w:t>代表身份证号码：</w:t>
      </w:r>
    </w:p>
    <w:p w14:paraId="00882EBB">
      <w:pPr>
        <w:numPr>
          <w:ilvl w:val="0"/>
          <w:numId w:val="0"/>
        </w:numPr>
        <w:jc w:val="both"/>
        <w:rPr>
          <w:rFonts w:hint="eastAsia"/>
          <w:b/>
          <w:sz w:val="32"/>
          <w:szCs w:val="32"/>
          <w:highlight w:val="none"/>
        </w:rPr>
      </w:pPr>
    </w:p>
    <w:tbl>
      <w:tblPr>
        <w:tblStyle w:val="10"/>
        <w:tblW w:w="6373" w:type="pct"/>
        <w:jc w:val="center"/>
        <w:tblLayout w:type="autofit"/>
        <w:tblCellMar>
          <w:top w:w="0" w:type="dxa"/>
          <w:left w:w="108" w:type="dxa"/>
          <w:bottom w:w="0" w:type="dxa"/>
          <w:right w:w="108" w:type="dxa"/>
        </w:tblCellMar>
      </w:tblPr>
      <w:tblGrid>
        <w:gridCol w:w="843"/>
        <w:gridCol w:w="1602"/>
        <w:gridCol w:w="1280"/>
        <w:gridCol w:w="812"/>
        <w:gridCol w:w="1334"/>
        <w:gridCol w:w="1330"/>
        <w:gridCol w:w="1223"/>
        <w:gridCol w:w="1223"/>
        <w:gridCol w:w="1223"/>
      </w:tblGrid>
      <w:tr w14:paraId="62FA5F81">
        <w:tblPrEx>
          <w:tblCellMar>
            <w:top w:w="0" w:type="dxa"/>
            <w:left w:w="108" w:type="dxa"/>
            <w:bottom w:w="0" w:type="dxa"/>
            <w:right w:w="108" w:type="dxa"/>
          </w:tblCellMar>
        </w:tblPrEx>
        <w:trPr>
          <w:trHeight w:val="904" w:hRule="atLeast"/>
          <w:jc w:val="center"/>
        </w:trPr>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7D2DEB8A">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6" w:type="pct"/>
            <w:tcBorders>
              <w:top w:val="single" w:color="auto" w:sz="4" w:space="0"/>
              <w:left w:val="nil"/>
              <w:bottom w:val="single" w:color="auto" w:sz="4" w:space="0"/>
              <w:right w:val="single" w:color="auto" w:sz="4" w:space="0"/>
            </w:tcBorders>
            <w:shd w:val="clear" w:color="auto" w:fill="auto"/>
            <w:vAlign w:val="center"/>
          </w:tcPr>
          <w:p w14:paraId="2B5A2EE2">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产品名称</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5080554A">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373" w:type="pct"/>
            <w:tcBorders>
              <w:top w:val="single" w:color="auto" w:sz="4" w:space="0"/>
              <w:left w:val="nil"/>
              <w:bottom w:val="single" w:color="auto" w:sz="4" w:space="0"/>
              <w:right w:val="single" w:color="auto" w:sz="4" w:space="0"/>
            </w:tcBorders>
            <w:shd w:val="clear" w:color="auto" w:fill="auto"/>
            <w:vAlign w:val="center"/>
          </w:tcPr>
          <w:p w14:paraId="59B7B908">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613" w:type="pct"/>
            <w:tcBorders>
              <w:top w:val="single" w:color="auto" w:sz="4" w:space="0"/>
              <w:left w:val="nil"/>
              <w:bottom w:val="single" w:color="auto" w:sz="4" w:space="0"/>
              <w:right w:val="single" w:color="auto" w:sz="4" w:space="0"/>
            </w:tcBorders>
            <w:shd w:val="clear" w:color="auto" w:fill="auto"/>
            <w:vAlign w:val="center"/>
          </w:tcPr>
          <w:p w14:paraId="153761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中选单价</w:t>
            </w:r>
          </w:p>
          <w:p w14:paraId="609417D5">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（元）</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0D5E7604">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阳光平台代码</w:t>
            </w:r>
          </w:p>
        </w:tc>
        <w:tc>
          <w:tcPr>
            <w:tcW w:w="562" w:type="pct"/>
            <w:tcBorders>
              <w:top w:val="single" w:color="auto" w:sz="4" w:space="0"/>
              <w:left w:val="nil"/>
              <w:bottom w:val="single" w:color="auto" w:sz="4" w:space="0"/>
              <w:right w:val="single" w:color="auto" w:sz="4" w:space="0"/>
            </w:tcBorders>
            <w:shd w:val="clear" w:color="auto" w:fill="auto"/>
            <w:vAlign w:val="center"/>
          </w:tcPr>
          <w:p w14:paraId="5B90F272">
            <w:pPr>
              <w:keepNext w:val="0"/>
              <w:keepLines w:val="0"/>
              <w:widowControl/>
              <w:suppressLineNumbers w:val="0"/>
              <w:jc w:val="center"/>
              <w:textAlignment w:val="center"/>
              <w:rPr>
                <w:rFonts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产品注册证号</w:t>
            </w:r>
          </w:p>
        </w:tc>
        <w:tc>
          <w:tcPr>
            <w:tcW w:w="562" w:type="pct"/>
            <w:tcBorders>
              <w:top w:val="single" w:color="auto" w:sz="4" w:space="0"/>
              <w:left w:val="nil"/>
              <w:bottom w:val="single" w:color="auto" w:sz="4" w:space="0"/>
              <w:right w:val="single" w:color="auto" w:sz="4" w:space="0"/>
            </w:tcBorders>
            <w:shd w:val="clear" w:color="auto" w:fill="auto"/>
            <w:vAlign w:val="center"/>
          </w:tcPr>
          <w:p w14:paraId="7F7A100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品牌</w:t>
            </w:r>
          </w:p>
        </w:tc>
        <w:tc>
          <w:tcPr>
            <w:tcW w:w="562" w:type="pct"/>
            <w:tcBorders>
              <w:top w:val="single" w:color="auto" w:sz="4" w:space="0"/>
              <w:left w:val="nil"/>
              <w:bottom w:val="single" w:color="auto" w:sz="4" w:space="0"/>
              <w:right w:val="single" w:color="auto" w:sz="4" w:space="0"/>
            </w:tcBorders>
            <w:shd w:val="clear" w:color="auto" w:fill="auto"/>
            <w:vAlign w:val="center"/>
          </w:tcPr>
          <w:p w14:paraId="4579502E">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生产厂家</w:t>
            </w:r>
          </w:p>
        </w:tc>
      </w:tr>
      <w:tr w14:paraId="19893AF2">
        <w:tblPrEx>
          <w:tblCellMar>
            <w:top w:w="0" w:type="dxa"/>
            <w:left w:w="108" w:type="dxa"/>
            <w:bottom w:w="0" w:type="dxa"/>
            <w:right w:w="108" w:type="dxa"/>
          </w:tblCellMar>
        </w:tblPrEx>
        <w:trPr>
          <w:trHeight w:val="636" w:hRule="atLeast"/>
          <w:jc w:val="center"/>
        </w:trPr>
        <w:tc>
          <w:tcPr>
            <w:tcW w:w="388" w:type="pct"/>
            <w:tcBorders>
              <w:top w:val="nil"/>
              <w:left w:val="single" w:color="auto" w:sz="4" w:space="0"/>
              <w:bottom w:val="single" w:color="auto" w:sz="4" w:space="0"/>
              <w:right w:val="single" w:color="auto" w:sz="4" w:space="0"/>
            </w:tcBorders>
            <w:shd w:val="clear" w:color="auto" w:fill="auto"/>
            <w:vAlign w:val="center"/>
          </w:tcPr>
          <w:p w14:paraId="5A8ED034">
            <w:pPr>
              <w:widowControl/>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示例</w:t>
            </w:r>
            <w:r>
              <w:rPr>
                <w:rFonts w:hint="eastAsia" w:ascii="宋体" w:hAnsi="宋体" w:cs="宋体"/>
                <w:kern w:val="0"/>
                <w:sz w:val="24"/>
                <w:szCs w:val="24"/>
                <w:highlight w:val="none"/>
              </w:rPr>
              <w:t>　</w:t>
            </w:r>
          </w:p>
        </w:tc>
        <w:tc>
          <w:tcPr>
            <w:tcW w:w="736" w:type="pct"/>
            <w:tcBorders>
              <w:top w:val="nil"/>
              <w:left w:val="nil"/>
              <w:bottom w:val="single" w:color="auto" w:sz="4" w:space="0"/>
              <w:right w:val="single" w:color="auto" w:sz="4" w:space="0"/>
            </w:tcBorders>
            <w:vAlign w:val="center"/>
          </w:tcPr>
          <w:p w14:paraId="3BAAE1EB">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与产品注册证产品名称一致</w:t>
            </w:r>
          </w:p>
        </w:tc>
        <w:tc>
          <w:tcPr>
            <w:tcW w:w="588" w:type="pct"/>
            <w:tcBorders>
              <w:top w:val="nil"/>
              <w:left w:val="single" w:color="auto" w:sz="4" w:space="0"/>
              <w:bottom w:val="single" w:color="auto" w:sz="4" w:space="0"/>
              <w:right w:val="single" w:color="auto" w:sz="4" w:space="0"/>
            </w:tcBorders>
            <w:vAlign w:val="center"/>
          </w:tcPr>
          <w:p w14:paraId="59A6DAB7">
            <w:pPr>
              <w:widowControl/>
              <w:jc w:val="center"/>
              <w:rPr>
                <w:rFonts w:hint="eastAsia" w:ascii="宋体" w:hAnsi="宋体" w:eastAsia="宋体" w:cs="宋体"/>
                <w:kern w:val="0"/>
                <w:sz w:val="18"/>
                <w:szCs w:val="18"/>
                <w:highlight w:val="none"/>
              </w:rPr>
            </w:pPr>
          </w:p>
        </w:tc>
        <w:tc>
          <w:tcPr>
            <w:tcW w:w="373" w:type="pct"/>
            <w:tcBorders>
              <w:top w:val="nil"/>
              <w:left w:val="nil"/>
              <w:bottom w:val="single" w:color="auto" w:sz="4" w:space="0"/>
              <w:right w:val="single" w:color="auto" w:sz="4" w:space="0"/>
            </w:tcBorders>
            <w:vAlign w:val="center"/>
          </w:tcPr>
          <w:p w14:paraId="74C8B4E2">
            <w:pPr>
              <w:widowControl/>
              <w:jc w:val="center"/>
              <w:rPr>
                <w:rFonts w:ascii="宋体" w:hAnsi="宋体" w:cs="宋体"/>
                <w:kern w:val="0"/>
                <w:sz w:val="18"/>
                <w:szCs w:val="18"/>
                <w:highlight w:val="none"/>
              </w:rPr>
            </w:pPr>
          </w:p>
        </w:tc>
        <w:tc>
          <w:tcPr>
            <w:tcW w:w="613" w:type="pct"/>
            <w:tcBorders>
              <w:top w:val="nil"/>
              <w:left w:val="nil"/>
              <w:bottom w:val="single" w:color="auto" w:sz="4" w:space="0"/>
              <w:right w:val="single" w:color="auto" w:sz="4" w:space="0"/>
            </w:tcBorders>
            <w:shd w:val="clear" w:color="auto" w:fill="auto"/>
            <w:vAlign w:val="center"/>
          </w:tcPr>
          <w:p w14:paraId="25487025">
            <w:pPr>
              <w:widowControl/>
              <w:jc w:val="center"/>
              <w:rPr>
                <w:rFonts w:ascii="宋体" w:hAnsi="宋体" w:eastAsia="宋体" w:cs="宋体"/>
                <w:kern w:val="0"/>
                <w:sz w:val="24"/>
                <w:szCs w:val="24"/>
                <w:highlight w:val="none"/>
                <w:lang w:val="en-US" w:eastAsia="zh-CN" w:bidi="ar-SA"/>
              </w:rPr>
            </w:pPr>
          </w:p>
        </w:tc>
        <w:tc>
          <w:tcPr>
            <w:tcW w:w="611" w:type="pct"/>
            <w:tcBorders>
              <w:top w:val="nil"/>
              <w:left w:val="single" w:color="auto" w:sz="4" w:space="0"/>
              <w:bottom w:val="single" w:color="auto" w:sz="4" w:space="0"/>
              <w:right w:val="single" w:color="auto" w:sz="4" w:space="0"/>
            </w:tcBorders>
            <w:shd w:val="clear" w:color="auto" w:fill="auto"/>
            <w:vAlign w:val="center"/>
          </w:tcPr>
          <w:p w14:paraId="6580CB0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不同阳光平台代码             需分行写</w:t>
            </w:r>
          </w:p>
        </w:tc>
        <w:tc>
          <w:tcPr>
            <w:tcW w:w="562" w:type="pct"/>
            <w:tcBorders>
              <w:top w:val="nil"/>
              <w:left w:val="nil"/>
              <w:bottom w:val="single" w:color="auto" w:sz="4" w:space="0"/>
              <w:right w:val="single" w:color="auto" w:sz="4" w:space="0"/>
            </w:tcBorders>
            <w:shd w:val="clear" w:color="auto" w:fill="auto"/>
            <w:vAlign w:val="center"/>
          </w:tcPr>
          <w:p w14:paraId="21E43AAC">
            <w:pPr>
              <w:widowControl/>
              <w:jc w:val="center"/>
              <w:rPr>
                <w:rFonts w:hint="eastAsia" w:ascii="宋体" w:hAnsi="宋体" w:cs="宋体"/>
                <w:kern w:val="0"/>
                <w:sz w:val="18"/>
                <w:szCs w:val="18"/>
                <w:highlight w:val="none"/>
              </w:rPr>
            </w:pPr>
          </w:p>
        </w:tc>
        <w:tc>
          <w:tcPr>
            <w:tcW w:w="562" w:type="pct"/>
            <w:tcBorders>
              <w:top w:val="nil"/>
              <w:left w:val="nil"/>
              <w:bottom w:val="single" w:color="auto" w:sz="4" w:space="0"/>
              <w:right w:val="single" w:color="auto" w:sz="4" w:space="0"/>
            </w:tcBorders>
            <w:shd w:val="clear" w:color="auto" w:fill="auto"/>
            <w:vAlign w:val="center"/>
          </w:tcPr>
          <w:p w14:paraId="231BD031">
            <w:pPr>
              <w:widowControl/>
              <w:jc w:val="center"/>
              <w:rPr>
                <w:rFonts w:ascii="宋体" w:hAnsi="宋体" w:cs="宋体"/>
                <w:kern w:val="0"/>
                <w:sz w:val="24"/>
                <w:szCs w:val="24"/>
                <w:highlight w:val="none"/>
              </w:rPr>
            </w:pPr>
          </w:p>
        </w:tc>
        <w:tc>
          <w:tcPr>
            <w:tcW w:w="562" w:type="pct"/>
            <w:tcBorders>
              <w:top w:val="nil"/>
              <w:left w:val="nil"/>
              <w:bottom w:val="single" w:color="auto" w:sz="4" w:space="0"/>
              <w:right w:val="single" w:color="auto" w:sz="4" w:space="0"/>
            </w:tcBorders>
            <w:shd w:val="clear" w:color="auto" w:fill="auto"/>
            <w:vAlign w:val="center"/>
          </w:tcPr>
          <w:p w14:paraId="2251AF11">
            <w:pPr>
              <w:widowControl/>
              <w:jc w:val="center"/>
              <w:rPr>
                <w:rFonts w:ascii="宋体" w:hAnsi="宋体" w:cs="宋体"/>
                <w:kern w:val="0"/>
                <w:sz w:val="24"/>
                <w:szCs w:val="24"/>
                <w:highlight w:val="none"/>
              </w:rPr>
            </w:pPr>
          </w:p>
        </w:tc>
      </w:tr>
      <w:tr w14:paraId="76B085CE">
        <w:tblPrEx>
          <w:tblCellMar>
            <w:top w:w="0" w:type="dxa"/>
            <w:left w:w="108" w:type="dxa"/>
            <w:bottom w:w="0" w:type="dxa"/>
            <w:right w:w="108" w:type="dxa"/>
          </w:tblCellMar>
        </w:tblPrEx>
        <w:trPr>
          <w:trHeight w:val="636" w:hRule="atLeast"/>
          <w:jc w:val="center"/>
        </w:trPr>
        <w:tc>
          <w:tcPr>
            <w:tcW w:w="388" w:type="pct"/>
            <w:tcBorders>
              <w:top w:val="nil"/>
              <w:left w:val="single" w:color="auto" w:sz="4" w:space="0"/>
              <w:bottom w:val="single" w:color="auto" w:sz="4" w:space="0"/>
              <w:right w:val="single" w:color="auto" w:sz="4" w:space="0"/>
            </w:tcBorders>
            <w:shd w:val="clear" w:color="auto" w:fill="auto"/>
            <w:vAlign w:val="center"/>
          </w:tcPr>
          <w:p w14:paraId="32769DB5">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736" w:type="pct"/>
            <w:tcBorders>
              <w:top w:val="nil"/>
              <w:left w:val="nil"/>
              <w:bottom w:val="single" w:color="auto" w:sz="4" w:space="0"/>
              <w:right w:val="single" w:color="auto" w:sz="4" w:space="0"/>
            </w:tcBorders>
          </w:tcPr>
          <w:p w14:paraId="694D7C5B">
            <w:pPr>
              <w:widowControl/>
              <w:jc w:val="center"/>
              <w:rPr>
                <w:rFonts w:ascii="宋体" w:hAnsi="宋体" w:cs="宋体"/>
                <w:kern w:val="0"/>
                <w:sz w:val="24"/>
                <w:szCs w:val="24"/>
                <w:highlight w:val="none"/>
              </w:rPr>
            </w:pPr>
          </w:p>
        </w:tc>
        <w:tc>
          <w:tcPr>
            <w:tcW w:w="588" w:type="pct"/>
            <w:tcBorders>
              <w:top w:val="nil"/>
              <w:left w:val="single" w:color="auto" w:sz="4" w:space="0"/>
              <w:bottom w:val="single" w:color="auto" w:sz="4" w:space="0"/>
              <w:right w:val="single" w:color="auto" w:sz="4" w:space="0"/>
            </w:tcBorders>
          </w:tcPr>
          <w:p w14:paraId="03380D27">
            <w:pPr>
              <w:widowControl/>
              <w:jc w:val="center"/>
              <w:rPr>
                <w:rFonts w:ascii="宋体" w:hAnsi="宋体" w:cs="宋体"/>
                <w:kern w:val="0"/>
                <w:sz w:val="24"/>
                <w:szCs w:val="24"/>
                <w:highlight w:val="none"/>
              </w:rPr>
            </w:pPr>
          </w:p>
        </w:tc>
        <w:tc>
          <w:tcPr>
            <w:tcW w:w="373" w:type="pct"/>
            <w:tcBorders>
              <w:top w:val="nil"/>
              <w:left w:val="nil"/>
              <w:bottom w:val="single" w:color="auto" w:sz="4" w:space="0"/>
              <w:right w:val="single" w:color="auto" w:sz="4" w:space="0"/>
            </w:tcBorders>
          </w:tcPr>
          <w:p w14:paraId="591E3C62">
            <w:pPr>
              <w:widowControl/>
              <w:jc w:val="center"/>
              <w:rPr>
                <w:rFonts w:ascii="宋体" w:hAnsi="宋体" w:cs="宋体"/>
                <w:kern w:val="0"/>
                <w:sz w:val="24"/>
                <w:szCs w:val="24"/>
                <w:highlight w:val="none"/>
              </w:rPr>
            </w:pPr>
          </w:p>
        </w:tc>
        <w:tc>
          <w:tcPr>
            <w:tcW w:w="613" w:type="pct"/>
            <w:tcBorders>
              <w:top w:val="nil"/>
              <w:left w:val="nil"/>
              <w:bottom w:val="single" w:color="auto" w:sz="4" w:space="0"/>
              <w:right w:val="single" w:color="auto" w:sz="4" w:space="0"/>
            </w:tcBorders>
          </w:tcPr>
          <w:p w14:paraId="61EFF73A">
            <w:pPr>
              <w:widowControl/>
              <w:jc w:val="center"/>
              <w:rPr>
                <w:rFonts w:ascii="宋体" w:hAnsi="宋体" w:cs="宋体"/>
                <w:kern w:val="0"/>
                <w:sz w:val="24"/>
                <w:szCs w:val="24"/>
                <w:highlight w:val="none"/>
              </w:rPr>
            </w:pPr>
          </w:p>
        </w:tc>
        <w:tc>
          <w:tcPr>
            <w:tcW w:w="611" w:type="pct"/>
            <w:tcBorders>
              <w:top w:val="nil"/>
              <w:left w:val="single" w:color="auto" w:sz="4" w:space="0"/>
              <w:bottom w:val="single" w:color="auto" w:sz="4" w:space="0"/>
              <w:right w:val="single" w:color="auto" w:sz="4" w:space="0"/>
            </w:tcBorders>
            <w:shd w:val="clear" w:color="auto" w:fill="auto"/>
            <w:vAlign w:val="center"/>
          </w:tcPr>
          <w:p w14:paraId="50237E7E">
            <w:pPr>
              <w:widowControl/>
              <w:jc w:val="center"/>
              <w:rPr>
                <w:rFonts w:ascii="宋体" w:hAnsi="宋体" w:cs="宋体"/>
                <w:kern w:val="0"/>
                <w:sz w:val="24"/>
                <w:szCs w:val="24"/>
                <w:highlight w:val="none"/>
              </w:rPr>
            </w:pPr>
          </w:p>
        </w:tc>
        <w:tc>
          <w:tcPr>
            <w:tcW w:w="562" w:type="pct"/>
            <w:tcBorders>
              <w:top w:val="nil"/>
              <w:left w:val="nil"/>
              <w:bottom w:val="single" w:color="auto" w:sz="4" w:space="0"/>
              <w:right w:val="single" w:color="auto" w:sz="4" w:space="0"/>
            </w:tcBorders>
            <w:shd w:val="clear" w:color="auto" w:fill="auto"/>
            <w:vAlign w:val="center"/>
          </w:tcPr>
          <w:p w14:paraId="4FF5DB69">
            <w:pPr>
              <w:widowControl/>
              <w:jc w:val="center"/>
              <w:rPr>
                <w:rFonts w:ascii="宋体" w:hAnsi="宋体" w:cs="宋体"/>
                <w:kern w:val="0"/>
                <w:sz w:val="24"/>
                <w:szCs w:val="24"/>
                <w:highlight w:val="none"/>
              </w:rPr>
            </w:pPr>
          </w:p>
        </w:tc>
        <w:tc>
          <w:tcPr>
            <w:tcW w:w="562" w:type="pct"/>
            <w:tcBorders>
              <w:top w:val="nil"/>
              <w:left w:val="nil"/>
              <w:bottom w:val="single" w:color="auto" w:sz="4" w:space="0"/>
              <w:right w:val="single" w:color="auto" w:sz="4" w:space="0"/>
            </w:tcBorders>
            <w:shd w:val="clear" w:color="auto" w:fill="auto"/>
            <w:vAlign w:val="center"/>
          </w:tcPr>
          <w:p w14:paraId="059D3620">
            <w:pPr>
              <w:widowControl/>
              <w:jc w:val="center"/>
              <w:rPr>
                <w:rFonts w:ascii="宋体" w:hAnsi="宋体" w:cs="宋体"/>
                <w:kern w:val="0"/>
                <w:sz w:val="24"/>
                <w:szCs w:val="24"/>
                <w:highlight w:val="none"/>
              </w:rPr>
            </w:pPr>
            <w:bookmarkStart w:id="6" w:name="_GoBack"/>
            <w:bookmarkEnd w:id="6"/>
          </w:p>
        </w:tc>
        <w:tc>
          <w:tcPr>
            <w:tcW w:w="562" w:type="pct"/>
            <w:tcBorders>
              <w:top w:val="nil"/>
              <w:left w:val="nil"/>
              <w:bottom w:val="single" w:color="auto" w:sz="4" w:space="0"/>
              <w:right w:val="single" w:color="auto" w:sz="4" w:space="0"/>
            </w:tcBorders>
            <w:shd w:val="clear" w:color="auto" w:fill="auto"/>
            <w:vAlign w:val="center"/>
          </w:tcPr>
          <w:p w14:paraId="7DA60D96">
            <w:pPr>
              <w:widowControl/>
              <w:jc w:val="center"/>
              <w:rPr>
                <w:rFonts w:ascii="宋体" w:hAnsi="宋体" w:cs="宋体"/>
                <w:kern w:val="0"/>
                <w:sz w:val="24"/>
                <w:szCs w:val="24"/>
                <w:highlight w:val="none"/>
              </w:rPr>
            </w:pPr>
          </w:p>
        </w:tc>
      </w:tr>
      <w:tr w14:paraId="52C4AB37">
        <w:tblPrEx>
          <w:tblCellMar>
            <w:top w:w="0" w:type="dxa"/>
            <w:left w:w="108" w:type="dxa"/>
            <w:bottom w:w="0" w:type="dxa"/>
            <w:right w:w="108" w:type="dxa"/>
          </w:tblCellMar>
        </w:tblPrEx>
        <w:trPr>
          <w:trHeight w:val="636" w:hRule="atLeast"/>
          <w:jc w:val="center"/>
        </w:trPr>
        <w:tc>
          <w:tcPr>
            <w:tcW w:w="388" w:type="pct"/>
            <w:tcBorders>
              <w:top w:val="nil"/>
              <w:left w:val="single" w:color="auto" w:sz="4" w:space="0"/>
              <w:bottom w:val="single" w:color="auto" w:sz="4" w:space="0"/>
              <w:right w:val="single" w:color="auto" w:sz="4" w:space="0"/>
            </w:tcBorders>
            <w:shd w:val="clear" w:color="auto" w:fill="auto"/>
            <w:vAlign w:val="center"/>
          </w:tcPr>
          <w:p w14:paraId="0D4D2C54">
            <w:pPr>
              <w:widowControl/>
              <w:jc w:val="center"/>
              <w:rPr>
                <w:rFonts w:ascii="宋体" w:hAnsi="宋体" w:cs="宋体"/>
                <w:kern w:val="0"/>
                <w:sz w:val="24"/>
                <w:szCs w:val="24"/>
                <w:highlight w:val="none"/>
              </w:rPr>
            </w:pPr>
            <w:r>
              <w:rPr>
                <w:rFonts w:hint="eastAsia" w:ascii="宋体" w:hAnsi="宋体" w:cs="宋体"/>
                <w:kern w:val="0"/>
                <w:sz w:val="24"/>
                <w:szCs w:val="24"/>
                <w:highlight w:val="none"/>
              </w:rPr>
              <w:t>　</w:t>
            </w:r>
          </w:p>
        </w:tc>
        <w:tc>
          <w:tcPr>
            <w:tcW w:w="736" w:type="pct"/>
            <w:tcBorders>
              <w:top w:val="nil"/>
              <w:left w:val="nil"/>
              <w:bottom w:val="single" w:color="auto" w:sz="4" w:space="0"/>
              <w:right w:val="single" w:color="auto" w:sz="4" w:space="0"/>
            </w:tcBorders>
          </w:tcPr>
          <w:p w14:paraId="6741A389">
            <w:pPr>
              <w:widowControl/>
              <w:jc w:val="center"/>
              <w:rPr>
                <w:rFonts w:ascii="宋体" w:hAnsi="宋体" w:cs="宋体"/>
                <w:kern w:val="0"/>
                <w:sz w:val="24"/>
                <w:szCs w:val="24"/>
                <w:highlight w:val="none"/>
              </w:rPr>
            </w:pPr>
          </w:p>
        </w:tc>
        <w:tc>
          <w:tcPr>
            <w:tcW w:w="588" w:type="pct"/>
            <w:tcBorders>
              <w:top w:val="nil"/>
              <w:left w:val="single" w:color="auto" w:sz="4" w:space="0"/>
              <w:bottom w:val="single" w:color="auto" w:sz="4" w:space="0"/>
              <w:right w:val="single" w:color="auto" w:sz="4" w:space="0"/>
            </w:tcBorders>
          </w:tcPr>
          <w:p w14:paraId="4BC9DD4C">
            <w:pPr>
              <w:widowControl/>
              <w:jc w:val="center"/>
              <w:rPr>
                <w:rFonts w:ascii="宋体" w:hAnsi="宋体" w:cs="宋体"/>
                <w:kern w:val="0"/>
                <w:sz w:val="24"/>
                <w:szCs w:val="24"/>
                <w:highlight w:val="none"/>
              </w:rPr>
            </w:pPr>
          </w:p>
        </w:tc>
        <w:tc>
          <w:tcPr>
            <w:tcW w:w="373" w:type="pct"/>
            <w:tcBorders>
              <w:top w:val="nil"/>
              <w:left w:val="nil"/>
              <w:bottom w:val="single" w:color="auto" w:sz="4" w:space="0"/>
              <w:right w:val="single" w:color="auto" w:sz="4" w:space="0"/>
            </w:tcBorders>
          </w:tcPr>
          <w:p w14:paraId="1DE8C6B4">
            <w:pPr>
              <w:widowControl/>
              <w:jc w:val="center"/>
              <w:rPr>
                <w:rFonts w:ascii="宋体" w:hAnsi="宋体" w:cs="宋体"/>
                <w:kern w:val="0"/>
                <w:sz w:val="24"/>
                <w:szCs w:val="24"/>
                <w:highlight w:val="none"/>
              </w:rPr>
            </w:pPr>
          </w:p>
        </w:tc>
        <w:tc>
          <w:tcPr>
            <w:tcW w:w="613" w:type="pct"/>
            <w:tcBorders>
              <w:top w:val="nil"/>
              <w:left w:val="nil"/>
              <w:bottom w:val="single" w:color="auto" w:sz="4" w:space="0"/>
              <w:right w:val="single" w:color="auto" w:sz="4" w:space="0"/>
            </w:tcBorders>
          </w:tcPr>
          <w:p w14:paraId="5639481E">
            <w:pPr>
              <w:widowControl/>
              <w:jc w:val="center"/>
              <w:rPr>
                <w:rFonts w:ascii="宋体" w:hAnsi="宋体" w:cs="宋体"/>
                <w:kern w:val="0"/>
                <w:sz w:val="24"/>
                <w:szCs w:val="24"/>
                <w:highlight w:val="none"/>
              </w:rPr>
            </w:pPr>
          </w:p>
        </w:tc>
        <w:tc>
          <w:tcPr>
            <w:tcW w:w="611" w:type="pct"/>
            <w:tcBorders>
              <w:top w:val="nil"/>
              <w:left w:val="single" w:color="auto" w:sz="4" w:space="0"/>
              <w:bottom w:val="single" w:color="auto" w:sz="4" w:space="0"/>
              <w:right w:val="single" w:color="auto" w:sz="4" w:space="0"/>
            </w:tcBorders>
            <w:shd w:val="clear" w:color="auto" w:fill="auto"/>
            <w:vAlign w:val="center"/>
          </w:tcPr>
          <w:p w14:paraId="2A70235E">
            <w:pPr>
              <w:widowControl/>
              <w:jc w:val="center"/>
              <w:rPr>
                <w:rFonts w:ascii="宋体" w:hAnsi="宋体" w:cs="宋体"/>
                <w:kern w:val="0"/>
                <w:sz w:val="24"/>
                <w:szCs w:val="24"/>
                <w:highlight w:val="none"/>
              </w:rPr>
            </w:pPr>
          </w:p>
        </w:tc>
        <w:tc>
          <w:tcPr>
            <w:tcW w:w="562" w:type="pct"/>
            <w:tcBorders>
              <w:top w:val="nil"/>
              <w:left w:val="nil"/>
              <w:bottom w:val="single" w:color="auto" w:sz="4" w:space="0"/>
              <w:right w:val="single" w:color="auto" w:sz="4" w:space="0"/>
            </w:tcBorders>
            <w:shd w:val="clear" w:color="auto" w:fill="auto"/>
            <w:vAlign w:val="center"/>
          </w:tcPr>
          <w:p w14:paraId="0BFE5CA4">
            <w:pPr>
              <w:widowControl/>
              <w:jc w:val="center"/>
              <w:rPr>
                <w:rFonts w:ascii="宋体" w:hAnsi="宋体" w:cs="宋体"/>
                <w:kern w:val="0"/>
                <w:sz w:val="24"/>
                <w:szCs w:val="24"/>
                <w:highlight w:val="none"/>
              </w:rPr>
            </w:pPr>
          </w:p>
        </w:tc>
        <w:tc>
          <w:tcPr>
            <w:tcW w:w="562" w:type="pct"/>
            <w:tcBorders>
              <w:top w:val="nil"/>
              <w:left w:val="nil"/>
              <w:bottom w:val="single" w:color="auto" w:sz="4" w:space="0"/>
              <w:right w:val="single" w:color="auto" w:sz="4" w:space="0"/>
            </w:tcBorders>
            <w:shd w:val="clear" w:color="auto" w:fill="auto"/>
            <w:vAlign w:val="center"/>
          </w:tcPr>
          <w:p w14:paraId="28917039">
            <w:pPr>
              <w:widowControl/>
              <w:jc w:val="center"/>
              <w:rPr>
                <w:rFonts w:ascii="宋体" w:hAnsi="宋体" w:cs="宋体"/>
                <w:kern w:val="0"/>
                <w:sz w:val="24"/>
                <w:szCs w:val="24"/>
                <w:highlight w:val="none"/>
              </w:rPr>
            </w:pPr>
          </w:p>
        </w:tc>
        <w:tc>
          <w:tcPr>
            <w:tcW w:w="562" w:type="pct"/>
            <w:tcBorders>
              <w:top w:val="nil"/>
              <w:left w:val="nil"/>
              <w:bottom w:val="single" w:color="auto" w:sz="4" w:space="0"/>
              <w:right w:val="single" w:color="auto" w:sz="4" w:space="0"/>
            </w:tcBorders>
            <w:shd w:val="clear" w:color="auto" w:fill="auto"/>
            <w:vAlign w:val="center"/>
          </w:tcPr>
          <w:p w14:paraId="27457C38">
            <w:pPr>
              <w:widowControl/>
              <w:jc w:val="center"/>
              <w:rPr>
                <w:rFonts w:ascii="宋体" w:hAnsi="宋体" w:cs="宋体"/>
                <w:kern w:val="0"/>
                <w:sz w:val="24"/>
                <w:szCs w:val="24"/>
                <w:highlight w:val="none"/>
              </w:rPr>
            </w:pPr>
          </w:p>
        </w:tc>
      </w:tr>
    </w:tbl>
    <w:p w14:paraId="30DEDB8F">
      <w:pPr>
        <w:rPr>
          <w:rFonts w:ascii="宋体" w:hAnsi="宋体" w:cs="宋体"/>
          <w:b/>
          <w:kern w:val="0"/>
          <w:sz w:val="28"/>
          <w:szCs w:val="28"/>
          <w:highlight w:val="none"/>
        </w:rPr>
      </w:pPr>
    </w:p>
    <w:p w14:paraId="6EECA760">
      <w:pPr>
        <w:rPr>
          <w:rFonts w:ascii="宋体" w:hAnsi="宋体" w:cs="宋体"/>
          <w:b/>
          <w:kern w:val="0"/>
          <w:sz w:val="28"/>
          <w:szCs w:val="28"/>
          <w:highlight w:val="none"/>
        </w:rPr>
      </w:pPr>
    </w:p>
    <w:p w14:paraId="2A88B184">
      <w:pPr>
        <w:rPr>
          <w:rFonts w:ascii="宋体" w:hAnsi="宋体" w:cs="宋体"/>
          <w:b/>
          <w:kern w:val="0"/>
          <w:sz w:val="28"/>
          <w:szCs w:val="28"/>
          <w:highlight w:val="none"/>
        </w:rPr>
      </w:pPr>
    </w:p>
    <w:p w14:paraId="42324255">
      <w:pPr>
        <w:rPr>
          <w:rFonts w:ascii="宋体" w:hAnsi="宋体" w:cs="宋体"/>
          <w:b/>
          <w:kern w:val="0"/>
          <w:sz w:val="28"/>
          <w:szCs w:val="28"/>
          <w:highlight w:val="none"/>
        </w:rPr>
      </w:pPr>
    </w:p>
    <w:p w14:paraId="5A6FF38F">
      <w:pPr>
        <w:rPr>
          <w:rFonts w:ascii="宋体" w:hAnsi="宋体" w:cs="宋体"/>
          <w:b/>
          <w:kern w:val="0"/>
          <w:sz w:val="28"/>
          <w:szCs w:val="28"/>
          <w:highlight w:val="none"/>
        </w:rPr>
      </w:pPr>
    </w:p>
    <w:p w14:paraId="48F2EC6D">
      <w:pPr>
        <w:rPr>
          <w:rFonts w:ascii="宋体" w:hAnsi="宋体" w:cs="宋体"/>
          <w:b/>
          <w:kern w:val="0"/>
          <w:sz w:val="28"/>
          <w:szCs w:val="28"/>
          <w:highlight w:val="none"/>
        </w:rPr>
      </w:pPr>
    </w:p>
    <w:p w14:paraId="66E4ADD0">
      <w:pPr>
        <w:rPr>
          <w:rFonts w:ascii="宋体" w:hAnsi="宋体" w:cs="宋体"/>
          <w:b/>
          <w:kern w:val="0"/>
          <w:sz w:val="28"/>
          <w:szCs w:val="28"/>
          <w:highlight w:val="none"/>
        </w:rPr>
      </w:pPr>
    </w:p>
    <w:p w14:paraId="21E1C5AC">
      <w:pPr>
        <w:rPr>
          <w:rFonts w:ascii="宋体" w:hAnsi="宋体" w:cs="宋体"/>
          <w:b/>
          <w:kern w:val="0"/>
          <w:sz w:val="28"/>
          <w:szCs w:val="28"/>
          <w:highlight w:val="none"/>
        </w:rPr>
      </w:pPr>
    </w:p>
    <w:p w14:paraId="765EC099">
      <w:pPr>
        <w:rPr>
          <w:rFonts w:ascii="宋体" w:hAnsi="宋体" w:cs="宋体"/>
          <w:b/>
          <w:kern w:val="0"/>
          <w:sz w:val="28"/>
          <w:szCs w:val="28"/>
          <w:highlight w:val="none"/>
        </w:rPr>
      </w:pPr>
    </w:p>
    <w:p w14:paraId="0D1ED89D">
      <w:pPr>
        <w:rPr>
          <w:rFonts w:ascii="宋体" w:hAnsi="宋体" w:cs="宋体"/>
          <w:b/>
          <w:kern w:val="0"/>
          <w:sz w:val="28"/>
          <w:szCs w:val="28"/>
          <w:highlight w:val="none"/>
        </w:rPr>
      </w:pPr>
    </w:p>
    <w:p w14:paraId="7AB0004A">
      <w:pPr>
        <w:rPr>
          <w:rFonts w:ascii="宋体" w:hAnsi="宋体" w:cs="宋体"/>
          <w:b/>
          <w:kern w:val="0"/>
          <w:sz w:val="28"/>
          <w:szCs w:val="28"/>
          <w:highlight w:val="none"/>
        </w:rPr>
      </w:pPr>
    </w:p>
    <w:p w14:paraId="38FF6DF8">
      <w:pPr>
        <w:rPr>
          <w:rFonts w:ascii="宋体" w:hAnsi="宋体" w:cs="宋体"/>
          <w:b/>
          <w:kern w:val="0"/>
          <w:sz w:val="28"/>
          <w:szCs w:val="28"/>
          <w:highlight w:val="none"/>
        </w:rPr>
      </w:pPr>
    </w:p>
    <w:p w14:paraId="48560C2F">
      <w:pPr>
        <w:rPr>
          <w:rFonts w:ascii="宋体" w:hAnsi="宋体" w:cs="宋体"/>
          <w:b/>
          <w:kern w:val="0"/>
          <w:sz w:val="28"/>
          <w:szCs w:val="28"/>
          <w:highlight w:val="none"/>
        </w:rPr>
      </w:pPr>
    </w:p>
    <w:p w14:paraId="17F3656F">
      <w:pPr>
        <w:rPr>
          <w:rFonts w:ascii="宋体" w:hAnsi="宋体" w:cs="宋体"/>
          <w:b/>
          <w:kern w:val="0"/>
          <w:sz w:val="28"/>
          <w:szCs w:val="28"/>
          <w:highlight w:val="none"/>
        </w:rPr>
      </w:pPr>
    </w:p>
    <w:p w14:paraId="44184EB6">
      <w:pPr>
        <w:rPr>
          <w:rFonts w:ascii="宋体" w:hAnsi="宋体" w:cs="宋体"/>
          <w:b/>
          <w:kern w:val="0"/>
          <w:sz w:val="28"/>
          <w:szCs w:val="28"/>
          <w:highlight w:val="none"/>
        </w:rPr>
      </w:pPr>
    </w:p>
    <w:p w14:paraId="4BB09E41">
      <w:pPr>
        <w:jc w:val="left"/>
        <w:rPr>
          <w:rFonts w:hint="eastAsia"/>
          <w:b/>
          <w:highlight w:val="none"/>
          <w:lang w:val="en-US" w:eastAsia="zh-CN"/>
        </w:rPr>
      </w:pPr>
    </w:p>
    <w:p w14:paraId="2963F5AC">
      <w:pPr>
        <w:jc w:val="left"/>
        <w:rPr>
          <w:rFonts w:hint="eastAsia"/>
          <w:b/>
          <w:highlight w:val="none"/>
          <w:lang w:val="en-US" w:eastAsia="zh-CN"/>
        </w:rPr>
      </w:pPr>
    </w:p>
    <w:p w14:paraId="1814449E">
      <w:pPr>
        <w:jc w:val="left"/>
        <w:rPr>
          <w:rFonts w:hint="eastAsia"/>
          <w:b/>
          <w:highlight w:val="none"/>
          <w:lang w:val="en-US" w:eastAsia="zh-CN"/>
        </w:rPr>
      </w:pPr>
    </w:p>
    <w:p w14:paraId="69F49C4A">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b/>
          <w:bCs/>
          <w:sz w:val="32"/>
          <w:szCs w:val="32"/>
          <w:highlight w:val="none"/>
        </w:rPr>
      </w:pPr>
      <w:r>
        <w:rPr>
          <w:rFonts w:hint="eastAsia"/>
          <w:b/>
          <w:bCs/>
          <w:sz w:val="32"/>
          <w:szCs w:val="32"/>
          <w:highlight w:val="none"/>
          <w:lang w:val="en-US" w:eastAsia="zh-CN"/>
        </w:rPr>
        <w:t>二、</w:t>
      </w:r>
      <w:r>
        <w:rPr>
          <w:rFonts w:hint="eastAsia"/>
          <w:b/>
          <w:bCs/>
          <w:sz w:val="32"/>
          <w:szCs w:val="32"/>
          <w:highlight w:val="none"/>
        </w:rPr>
        <w:t>报名企业</w:t>
      </w:r>
      <w:r>
        <w:rPr>
          <w:rFonts w:hint="eastAsia"/>
          <w:b/>
          <w:bCs/>
          <w:sz w:val="32"/>
          <w:szCs w:val="32"/>
          <w:highlight w:val="none"/>
          <w:lang w:eastAsia="zh-CN"/>
        </w:rPr>
        <w:t>（</w:t>
      </w:r>
      <w:r>
        <w:rPr>
          <w:rFonts w:hint="eastAsia"/>
          <w:b/>
          <w:bCs/>
          <w:sz w:val="32"/>
          <w:szCs w:val="32"/>
          <w:highlight w:val="none"/>
          <w:lang w:val="en-US" w:eastAsia="zh-CN"/>
        </w:rPr>
        <w:t>供应商</w:t>
      </w:r>
      <w:r>
        <w:rPr>
          <w:rFonts w:hint="eastAsia"/>
          <w:b/>
          <w:bCs/>
          <w:sz w:val="32"/>
          <w:szCs w:val="32"/>
          <w:highlight w:val="none"/>
          <w:lang w:eastAsia="zh-CN"/>
        </w:rPr>
        <w:t>）</w:t>
      </w:r>
      <w:r>
        <w:rPr>
          <w:rFonts w:hint="eastAsia"/>
          <w:b/>
          <w:bCs/>
          <w:sz w:val="32"/>
          <w:szCs w:val="32"/>
          <w:highlight w:val="none"/>
        </w:rPr>
        <w:t>资质</w:t>
      </w:r>
    </w:p>
    <w:p w14:paraId="54A6670A">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1.报名企业</w:t>
      </w:r>
      <w:r>
        <w:rPr>
          <w:rFonts w:ascii="仿宋_GB2312" w:hAnsi="仿宋_GB2312" w:eastAsia="仿宋_GB2312" w:cs="仿宋_GB2312"/>
          <w:b w:val="0"/>
          <w:bCs w:val="0"/>
          <w:sz w:val="32"/>
          <w:szCs w:val="32"/>
          <w:highlight w:val="none"/>
        </w:rPr>
        <w:t>《营业执照》</w:t>
      </w:r>
      <w:r>
        <w:rPr>
          <w:rFonts w:hint="eastAsia" w:ascii="仿宋_GB2312" w:hAnsi="仿宋_GB2312" w:eastAsia="仿宋_GB2312" w:cs="仿宋_GB2312"/>
          <w:b w:val="0"/>
          <w:bCs w:val="0"/>
          <w:sz w:val="32"/>
          <w:szCs w:val="32"/>
          <w:highlight w:val="none"/>
          <w:lang w:val="en-US" w:eastAsia="zh-CN"/>
        </w:rPr>
        <w:t>彩色扫描件</w:t>
      </w:r>
      <w:r>
        <w:rPr>
          <w:rFonts w:ascii="仿宋_GB2312" w:hAnsi="仿宋_GB2312" w:eastAsia="仿宋_GB2312" w:cs="仿宋_GB2312"/>
          <w:b w:val="0"/>
          <w:bCs w:val="0"/>
          <w:sz w:val="32"/>
          <w:szCs w:val="32"/>
          <w:highlight w:val="none"/>
        </w:rPr>
        <w:t>（加盖公章、原件备查）；</w:t>
      </w:r>
    </w:p>
    <w:p w14:paraId="4B557331">
      <w:pPr>
        <w:numPr>
          <w:ilvl w:val="0"/>
          <w:numId w:val="0"/>
        </w:numPr>
        <w:autoSpaceDE w:val="0"/>
        <w:autoSpaceDN w:val="0"/>
        <w:adjustRightInd w:val="0"/>
        <w:spacing w:line="560" w:lineRule="exact"/>
        <w:ind w:leftChars="200"/>
        <w:rPr>
          <w:rFonts w:hint="eastAsia" w:ascii="仿宋" w:hAnsi="仿宋" w:eastAsia="仿宋" w:cs="仿宋"/>
          <w:sz w:val="32"/>
          <w:szCs w:val="32"/>
          <w:highlight w:val="none"/>
        </w:rPr>
      </w:pPr>
    </w:p>
    <w:p w14:paraId="11205A1C">
      <w:pPr>
        <w:pStyle w:val="9"/>
        <w:spacing w:line="240" w:lineRule="auto"/>
        <w:ind w:firstLine="420" w:firstLineChars="200"/>
        <w:jc w:val="left"/>
        <w:rPr>
          <w:rFonts w:hint="eastAsia" w:ascii="仿宋" w:hAnsi="仿宋" w:eastAsia="仿宋" w:cs="仿宋"/>
          <w:snapToGrid w:val="0"/>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1"/>
          <w:szCs w:val="24"/>
          <w:highlight w:val="none"/>
          <w:lang w:val="en-US" w:eastAsia="zh-CN" w:bidi="ar-SA"/>
          <w14:textFill>
            <w14:solidFill>
              <w14:schemeClr w14:val="tx1"/>
            </w14:solidFill>
          </w14:textFill>
        </w:rPr>
        <w:t>报名企业须是在中华人民共和国境内注册，具有独立法人资格或是具有独立承担民事责任的能力的其它组织（提供营业执照或事业单位法人证或其他证明材料）</w:t>
      </w:r>
    </w:p>
    <w:p w14:paraId="6843DD44">
      <w:pPr>
        <w:pStyle w:val="9"/>
        <w:spacing w:line="240" w:lineRule="auto"/>
        <w:ind w:firstLine="420" w:firstLineChars="200"/>
        <w:jc w:val="left"/>
        <w:rPr>
          <w:rFonts w:hint="eastAsia" w:ascii="仿宋" w:hAnsi="仿宋" w:eastAsia="仿宋" w:cs="仿宋"/>
          <w:snapToGrid w:val="0"/>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2"/>
          <w:sz w:val="21"/>
          <w:szCs w:val="24"/>
          <w:highlight w:val="none"/>
          <w:lang w:val="en-US" w:eastAsia="zh-CN" w:bidi="ar-SA"/>
          <w14:textFill>
            <w14:solidFill>
              <w14:schemeClr w14:val="tx1"/>
            </w14:solidFill>
          </w14:textFill>
        </w:rPr>
        <w:t>注：总公司或者分公司只允许一家遴选响应，不允许同时参与本项目遴选响应，以分公司名义参与遴选响应的，须提供总公司或具有独立法人资格的上一级公司出具的愿为其参与本项目遴选响应以及履约等行为承担民事责任的加盖总公司公章的授权函，并提供总公司及分公司的营业执照复印件或扫描件加盖遴选响应方公章，原件备查。</w:t>
      </w:r>
    </w:p>
    <w:p w14:paraId="1E564539">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4AD0F34F">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54674EE8">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2059AF62">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298FEA06">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6490D9D8">
      <w:pPr>
        <w:numPr>
          <w:ilvl w:val="0"/>
          <w:numId w:val="0"/>
        </w:numPr>
        <w:autoSpaceDE w:val="0"/>
        <w:autoSpaceDN w:val="0"/>
        <w:adjustRightInd w:val="0"/>
        <w:spacing w:line="560" w:lineRule="exac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医疗器械经营许可证</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（备案凭证）彩色扫描件</w:t>
      </w:r>
      <w:r>
        <w:rPr>
          <w:rFonts w:ascii="仿宋_GB2312" w:hAnsi="仿宋_GB2312" w:eastAsia="仿宋_GB2312" w:cs="仿宋_GB2312"/>
          <w:b w:val="0"/>
          <w:bCs w:val="0"/>
          <w:sz w:val="32"/>
          <w:szCs w:val="32"/>
          <w:highlight w:val="none"/>
        </w:rPr>
        <w:t>（加盖公章、原件备查）；</w:t>
      </w:r>
    </w:p>
    <w:p w14:paraId="29485982">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000000"/>
          <w:kern w:val="0"/>
          <w:sz w:val="20"/>
          <w:szCs w:val="20"/>
          <w:highlight w:val="none"/>
          <w:u w:val="none"/>
          <w:lang w:val="en-US" w:eastAsia="zh-CN" w:bidi="ar"/>
        </w:rPr>
      </w:pPr>
    </w:p>
    <w:p w14:paraId="15FF81D8">
      <w:pPr>
        <w:pStyle w:val="9"/>
        <w:jc w:val="center"/>
        <w:rPr>
          <w:rFonts w:hint="eastAsia" w:ascii="宋体" w:hAnsi="宋体"/>
          <w:b/>
          <w:bCs/>
          <w:szCs w:val="21"/>
          <w:highlight w:val="none"/>
          <w:lang w:val="en-US" w:eastAsia="zh-CN"/>
        </w:rPr>
      </w:pPr>
    </w:p>
    <w:p w14:paraId="233F3DC0">
      <w:pPr>
        <w:pStyle w:val="9"/>
        <w:jc w:val="center"/>
        <w:rPr>
          <w:rFonts w:hint="eastAsia" w:ascii="宋体" w:hAnsi="宋体"/>
          <w:b/>
          <w:bCs/>
          <w:szCs w:val="21"/>
          <w:highlight w:val="none"/>
          <w:lang w:val="en-US" w:eastAsia="zh-CN"/>
        </w:rPr>
      </w:pPr>
    </w:p>
    <w:p w14:paraId="440BC4C0">
      <w:pPr>
        <w:pStyle w:val="9"/>
        <w:jc w:val="center"/>
        <w:rPr>
          <w:rFonts w:hint="eastAsia" w:ascii="宋体" w:hAnsi="宋体"/>
          <w:b/>
          <w:bCs/>
          <w:szCs w:val="21"/>
          <w:highlight w:val="none"/>
          <w:lang w:val="en-US" w:eastAsia="zh-CN"/>
        </w:rPr>
      </w:pPr>
    </w:p>
    <w:p w14:paraId="4DC3D0AB">
      <w:pPr>
        <w:pStyle w:val="9"/>
        <w:jc w:val="center"/>
        <w:rPr>
          <w:rFonts w:hint="eastAsia" w:ascii="宋体" w:hAnsi="宋体"/>
          <w:b/>
          <w:bCs/>
          <w:szCs w:val="21"/>
          <w:highlight w:val="none"/>
          <w:lang w:val="en-US" w:eastAsia="zh-CN"/>
        </w:rPr>
      </w:pPr>
    </w:p>
    <w:p w14:paraId="3C69D1F1">
      <w:pPr>
        <w:pStyle w:val="9"/>
        <w:jc w:val="center"/>
        <w:rPr>
          <w:rFonts w:hint="eastAsia" w:ascii="宋体" w:hAnsi="宋体"/>
          <w:b/>
          <w:bCs/>
          <w:szCs w:val="21"/>
          <w:highlight w:val="none"/>
          <w:lang w:val="en-US" w:eastAsia="zh-CN"/>
        </w:rPr>
      </w:pPr>
    </w:p>
    <w:p w14:paraId="79295D7E">
      <w:pPr>
        <w:pStyle w:val="9"/>
        <w:jc w:val="center"/>
        <w:rPr>
          <w:rFonts w:hint="eastAsia" w:ascii="宋体" w:hAnsi="宋体"/>
          <w:b/>
          <w:bCs/>
          <w:szCs w:val="21"/>
          <w:highlight w:val="none"/>
          <w:lang w:val="en-US" w:eastAsia="zh-CN"/>
        </w:rPr>
      </w:pPr>
    </w:p>
    <w:p w14:paraId="3BEFAC5F">
      <w:pPr>
        <w:pStyle w:val="9"/>
        <w:jc w:val="both"/>
        <w:rPr>
          <w:rFonts w:hint="eastAsia" w:ascii="宋体" w:hAnsi="宋体"/>
          <w:b/>
          <w:bCs/>
          <w:szCs w:val="21"/>
          <w:highlight w:val="none"/>
        </w:rPr>
      </w:pPr>
    </w:p>
    <w:p w14:paraId="7F0D5DAE">
      <w:pPr>
        <w:pStyle w:val="9"/>
        <w:jc w:val="both"/>
        <w:rPr>
          <w:rFonts w:hint="eastAsia" w:ascii="宋体" w:hAnsi="宋体"/>
          <w:b/>
          <w:bCs/>
          <w:szCs w:val="21"/>
          <w:highlight w:val="none"/>
        </w:rPr>
      </w:pPr>
    </w:p>
    <w:p w14:paraId="70C8D52D">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jc w:val="both"/>
        <w:textAlignment w:val="baseline"/>
        <w:rPr>
          <w:rFonts w:hint="eastAsia" w:eastAsia="黑体"/>
          <w:b/>
          <w:bCs/>
          <w:sz w:val="32"/>
          <w:szCs w:val="32"/>
          <w:highlight w:val="none"/>
          <w:lang w:eastAsia="zh-CN"/>
        </w:rPr>
      </w:pPr>
      <w:bookmarkStart w:id="1" w:name="_Toc109889667"/>
      <w:bookmarkStart w:id="2" w:name="_Toc128037695"/>
      <w:bookmarkStart w:id="3" w:name="_Toc5497"/>
      <w:bookmarkStart w:id="4" w:name="_Toc15845"/>
      <w:r>
        <w:rPr>
          <w:rFonts w:hint="eastAsia"/>
          <w:b/>
          <w:bCs/>
          <w:sz w:val="32"/>
          <w:szCs w:val="32"/>
          <w:highlight w:val="none"/>
          <w:lang w:val="en-US" w:eastAsia="zh-CN"/>
        </w:rPr>
        <w:t>三、</w:t>
      </w:r>
      <w:r>
        <w:rPr>
          <w:rFonts w:hint="eastAsia"/>
          <w:b/>
          <w:bCs/>
          <w:sz w:val="32"/>
          <w:szCs w:val="32"/>
          <w:highlight w:val="none"/>
        </w:rPr>
        <w:t>法定代表人证明书</w:t>
      </w:r>
      <w:r>
        <w:rPr>
          <w:rFonts w:hint="eastAsia"/>
          <w:b/>
          <w:bCs/>
          <w:sz w:val="32"/>
          <w:szCs w:val="32"/>
          <w:highlight w:val="none"/>
          <w:lang w:eastAsia="zh-CN"/>
        </w:rPr>
        <w:t>、</w:t>
      </w:r>
      <w:r>
        <w:rPr>
          <w:rFonts w:hint="eastAsia"/>
          <w:b/>
          <w:bCs/>
          <w:sz w:val="32"/>
          <w:szCs w:val="32"/>
          <w:highlight w:val="none"/>
        </w:rPr>
        <w:t>法定代表人授权书</w:t>
      </w:r>
      <w:bookmarkEnd w:id="1"/>
      <w:bookmarkEnd w:id="2"/>
      <w:bookmarkEnd w:id="3"/>
      <w:bookmarkEnd w:id="4"/>
    </w:p>
    <w:p w14:paraId="39F62010">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jc w:val="both"/>
        <w:textAlignment w:val="baseline"/>
        <w:rPr>
          <w:rFonts w:hint="eastAsia" w:ascii="宋体" w:hAnsi="宋体" w:eastAsia="宋体" w:cs="宋体"/>
          <w:sz w:val="24"/>
          <w:szCs w:val="24"/>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法定代表人证明书原件、身份证正反面复印件（加盖公章）</w:t>
      </w:r>
      <w:r>
        <w:rPr>
          <w:rFonts w:hint="eastAsia" w:ascii="宋体" w:hAnsi="宋体" w:eastAsia="宋体" w:cs="宋体"/>
          <w:sz w:val="28"/>
          <w:szCs w:val="28"/>
          <w:highlight w:val="none"/>
        </w:rPr>
        <w:t>；</w:t>
      </w:r>
    </w:p>
    <w:p w14:paraId="61AE1934">
      <w:pPr>
        <w:spacing w:line="480" w:lineRule="exact"/>
        <w:ind w:lef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法定代表人/负责人资格证明书</w:t>
      </w:r>
    </w:p>
    <w:p w14:paraId="42630051">
      <w:pPr>
        <w:spacing w:line="480" w:lineRule="exact"/>
        <w:ind w:left="0" w:firstLine="482"/>
        <w:rPr>
          <w:rFonts w:hint="eastAsia" w:ascii="宋体" w:hAnsi="宋体" w:eastAsia="宋体" w:cs="宋体"/>
          <w:sz w:val="24"/>
          <w:szCs w:val="24"/>
          <w:highlight w:val="none"/>
        </w:rPr>
      </w:pPr>
    </w:p>
    <w:p w14:paraId="29913D9D">
      <w:pPr>
        <w:spacing w:line="480" w:lineRule="exact"/>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遴选机构</w:t>
      </w:r>
      <w:r>
        <w:rPr>
          <w:rFonts w:hint="eastAsia" w:ascii="宋体" w:hAnsi="宋体" w:eastAsia="宋体" w:cs="宋体"/>
          <w:sz w:val="24"/>
          <w:szCs w:val="24"/>
          <w:highlight w:val="none"/>
        </w:rPr>
        <w:t>）：</w:t>
      </w:r>
    </w:p>
    <w:p w14:paraId="6FB7D1AC">
      <w:pPr>
        <w:spacing w:line="480" w:lineRule="exact"/>
        <w:ind w:left="0" w:firstLine="482"/>
        <w:rPr>
          <w:rFonts w:hint="eastAsia" w:ascii="宋体" w:hAnsi="宋体" w:eastAsia="宋体" w:cs="宋体"/>
          <w:sz w:val="24"/>
          <w:szCs w:val="24"/>
          <w:highlight w:val="none"/>
        </w:rPr>
      </w:pPr>
    </w:p>
    <w:p w14:paraId="51E8F6D7">
      <w:pPr>
        <w:spacing w:line="360" w:lineRule="auto"/>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单位名称（盖公章）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819B339">
      <w:pPr>
        <w:spacing w:line="360" w:lineRule="auto"/>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F46481A">
      <w:pPr>
        <w:spacing w:line="360" w:lineRule="auto"/>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30E0B36">
      <w:pPr>
        <w:spacing w:line="360" w:lineRule="auto"/>
        <w:ind w:left="0"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27FD7FC">
      <w:p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我系</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 xml:space="preserve">名称）        </w:t>
      </w:r>
      <w:r>
        <w:rPr>
          <w:rFonts w:hint="eastAsia" w:ascii="宋体" w:hAnsi="宋体" w:eastAsia="宋体" w:cs="宋体"/>
          <w:sz w:val="24"/>
          <w:szCs w:val="24"/>
          <w:highlight w:val="none"/>
        </w:rPr>
        <w:t>的法定代表人。本证明书用于</w:t>
      </w:r>
      <w:r>
        <w:rPr>
          <w:rFonts w:hint="eastAsia" w:ascii="宋体" w:hAnsi="宋体" w:eastAsia="宋体" w:cs="宋体"/>
          <w:b/>
          <w:sz w:val="24"/>
          <w:szCs w:val="24"/>
          <w:highlight w:val="none"/>
          <w:u w:val="single"/>
        </w:rPr>
        <w:t xml:space="preserve">      （公司</w:t>
      </w:r>
      <w:r>
        <w:rPr>
          <w:rFonts w:hint="eastAsia" w:ascii="宋体" w:hAnsi="宋体" w:eastAsia="宋体" w:cs="宋体"/>
          <w:b/>
          <w:sz w:val="24"/>
          <w:szCs w:val="24"/>
          <w:highlight w:val="none"/>
          <w:u w:val="single"/>
          <w:lang w:val="en-US" w:eastAsia="zh-CN"/>
        </w:rPr>
        <w:t>/企业</w:t>
      </w:r>
      <w:r>
        <w:rPr>
          <w:rFonts w:hint="eastAsia" w:ascii="宋体" w:hAnsi="宋体" w:eastAsia="宋体" w:cs="宋体"/>
          <w:b/>
          <w:sz w:val="24"/>
          <w:szCs w:val="24"/>
          <w:highlight w:val="none"/>
          <w:u w:val="single"/>
        </w:rPr>
        <w:t>名称）</w:t>
      </w:r>
      <w:r>
        <w:rPr>
          <w:rFonts w:hint="eastAsia" w:ascii="宋体" w:hAnsi="宋体" w:eastAsia="宋体" w:cs="宋体"/>
          <w:sz w:val="24"/>
          <w:szCs w:val="24"/>
          <w:highlight w:val="none"/>
        </w:rPr>
        <w:t>签署</w:t>
      </w:r>
      <w:r>
        <w:rPr>
          <w:rFonts w:hint="eastAsia" w:ascii="宋体" w:hAnsi="宋体" w:eastAsia="宋体" w:cs="宋体"/>
          <w:b/>
          <w:sz w:val="24"/>
          <w:szCs w:val="24"/>
          <w:highlight w:val="none"/>
          <w:u w:val="single"/>
        </w:rPr>
        <w:t xml:space="preserve"> （项目名称）、（项目编号）</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遴选</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文件、进行合同</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、签署合同和处理与之有关的一切事务。</w:t>
      </w:r>
    </w:p>
    <w:p w14:paraId="0E7711C9">
      <w:p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2A9A979">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签</w:t>
      </w:r>
      <w:r>
        <w:rPr>
          <w:rFonts w:hint="eastAsia" w:ascii="宋体" w:hAnsi="宋体" w:eastAsia="宋体" w:cs="宋体"/>
          <w:sz w:val="24"/>
          <w:szCs w:val="24"/>
          <w:highlight w:val="none"/>
          <w:lang w:val="en-US" w:eastAsia="zh-CN"/>
        </w:rPr>
        <w:t>名</w:t>
      </w:r>
      <w:r>
        <w:rPr>
          <w:rFonts w:hint="eastAsia" w:ascii="宋体" w:hAnsi="宋体" w:cs="宋体"/>
          <w:sz w:val="24"/>
          <w:szCs w:val="24"/>
          <w:highlight w:val="none"/>
          <w:lang w:val="en-US" w:eastAsia="zh-CN"/>
        </w:rPr>
        <w:t>或盖法人章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8BC4A81">
      <w:pPr>
        <w:spacing w:line="360" w:lineRule="auto"/>
        <w:ind w:left="0" w:firstLine="482"/>
        <w:rPr>
          <w:rFonts w:hint="eastAsia" w:ascii="宋体" w:hAnsi="宋体" w:eastAsia="宋体" w:cs="宋体"/>
          <w:sz w:val="24"/>
          <w:szCs w:val="24"/>
          <w:highlight w:val="none"/>
        </w:rPr>
      </w:pPr>
    </w:p>
    <w:p w14:paraId="161C30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说明：1.法定代表人为企业事业单位、国家机关、社会团体的主要行政负责人。</w:t>
      </w:r>
    </w:p>
    <w:p w14:paraId="3BBDE581">
      <w:pPr>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2.内容必须填写真实、清楚、涂改无效，不得转让、买卖。</w:t>
      </w:r>
    </w:p>
    <w:p w14:paraId="0783547A">
      <w:pPr>
        <w:spacing w:line="440" w:lineRule="exact"/>
        <w:ind w:left="0" w:firstLine="482"/>
        <w:rPr>
          <w:szCs w:val="21"/>
          <w:highlight w:val="none"/>
        </w:rPr>
      </w:pPr>
    </w:p>
    <w:p w14:paraId="7513456E">
      <w:pPr>
        <w:spacing w:line="440" w:lineRule="exact"/>
        <w:ind w:left="0" w:firstLine="840" w:firstLineChars="300"/>
        <w:rPr>
          <w:szCs w:val="21"/>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239395</wp:posOffset>
                </wp:positionH>
                <wp:positionV relativeFrom="paragraph">
                  <wp:posOffset>144145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8.85pt;margin-top:11.35pt;height:126.2pt;width:183.75pt;z-index:251662336;mso-width-relative:page;mso-height-relative:page;" fillcolor="#FFFFFF" filled="t" stroked="t" coordsize="21600,21600" o:gfxdata="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Ps2KdgAAAAJAQAADwAAAAAAAAABACAAAAAiAAAAZHJzL2Rvd25yZXYueG1sUEsBAhQAFAAA&#10;AAgAh07iQAG66K9hAgAArwQAAA4AAAAAAAAAAQAgAAAAJwEAAGRycy9lMm9Eb2MueG1sUEsFBgAA&#10;AAAGAAYAWQEAAPoFA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r>
        <w:rPr>
          <w:szCs w:val="21"/>
          <w:highlight w:val="none"/>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8bNrPYAAAACg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p>
    <w:p w14:paraId="1313E13D">
      <w:pPr>
        <w:ind w:left="0" w:firstLine="482"/>
        <w:rPr>
          <w:szCs w:val="21"/>
          <w:highlight w:val="none"/>
        </w:rPr>
      </w:pPr>
    </w:p>
    <w:p w14:paraId="33C87340">
      <w:pPr>
        <w:tabs>
          <w:tab w:val="left" w:pos="4860"/>
          <w:tab w:val="left" w:pos="5400"/>
          <w:tab w:val="left" w:pos="5580"/>
        </w:tabs>
        <w:ind w:left="0" w:firstLine="560"/>
        <w:rPr>
          <w:rFonts w:ascii="仿宋_GB2312" w:hAnsi="仿宋" w:eastAsia="仿宋_GB2312"/>
          <w:bCs/>
          <w:sz w:val="28"/>
          <w:szCs w:val="28"/>
          <w:highlight w:val="none"/>
        </w:rPr>
      </w:pPr>
    </w:p>
    <w:p w14:paraId="7617C1FE">
      <w:pPr>
        <w:bidi w:val="0"/>
        <w:rPr>
          <w:rFonts w:ascii="宋体" w:hAnsi="宋体" w:eastAsia="宋体" w:cs="Times New Roman"/>
          <w:sz w:val="24"/>
          <w:szCs w:val="24"/>
          <w:highlight w:val="none"/>
          <w:lang w:val="en-US" w:eastAsia="zh-CN" w:bidi="ar-SA"/>
        </w:rPr>
      </w:pPr>
    </w:p>
    <w:p w14:paraId="06BC167A">
      <w:pPr>
        <w:bidi w:val="0"/>
        <w:rPr>
          <w:highlight w:val="none"/>
          <w:lang w:val="en-US" w:eastAsia="zh-CN"/>
        </w:rPr>
      </w:pPr>
    </w:p>
    <w:p w14:paraId="2128A106">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287FC61D">
      <w:pPr>
        <w:numPr>
          <w:ilvl w:val="0"/>
          <w:numId w:val="0"/>
        </w:numPr>
        <w:autoSpaceDE w:val="0"/>
        <w:autoSpaceDN w:val="0"/>
        <w:adjustRightInd w:val="0"/>
        <w:spacing w:line="560" w:lineRule="exact"/>
        <w:ind w:leftChars="200"/>
        <w:rPr>
          <w:rFonts w:hint="eastAsia" w:ascii="仿宋_GB2312" w:hAnsi="仿宋_GB2312" w:eastAsia="仿宋_GB2312" w:cs="仿宋_GB2312"/>
          <w:sz w:val="28"/>
          <w:szCs w:val="28"/>
          <w:highlight w:val="none"/>
          <w:lang w:eastAsia="zh-CN"/>
        </w:rPr>
      </w:pPr>
    </w:p>
    <w:p w14:paraId="455CE721">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577C4B67">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25737A30">
      <w:pPr>
        <w:numPr>
          <w:ilvl w:val="0"/>
          <w:numId w:val="0"/>
        </w:numPr>
        <w:autoSpaceDE w:val="0"/>
        <w:autoSpaceDN w:val="0"/>
        <w:adjustRightInd w:val="0"/>
        <w:spacing w:line="560" w:lineRule="exact"/>
        <w:rPr>
          <w:rFonts w:hint="eastAsia" w:ascii="仿宋_GB2312" w:hAnsi="仿宋_GB2312" w:eastAsia="仿宋_GB2312" w:cs="仿宋_GB2312"/>
          <w:sz w:val="28"/>
          <w:szCs w:val="28"/>
          <w:highlight w:val="none"/>
          <w:lang w:eastAsia="zh-CN"/>
        </w:rPr>
      </w:pPr>
    </w:p>
    <w:p w14:paraId="78A2831A">
      <w:pPr>
        <w:numPr>
          <w:ilvl w:val="0"/>
          <w:numId w:val="0"/>
        </w:numPr>
        <w:autoSpaceDE w:val="0"/>
        <w:autoSpaceDN w:val="0"/>
        <w:adjustRightInd w:val="0"/>
        <w:spacing w:line="560" w:lineRule="exact"/>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rPr>
        <w:t>法定代表人授权书原件（</w:t>
      </w:r>
      <w:r>
        <w:rPr>
          <w:rFonts w:hint="eastAsia" w:ascii="宋体" w:hAnsi="宋体" w:cs="宋体"/>
          <w:b w:val="0"/>
          <w:bCs w:val="0"/>
          <w:sz w:val="28"/>
          <w:szCs w:val="28"/>
          <w:highlight w:val="none"/>
          <w:lang w:val="en-US" w:eastAsia="zh-CN"/>
        </w:rPr>
        <w:t>法</w:t>
      </w:r>
      <w:r>
        <w:rPr>
          <w:rFonts w:hint="eastAsia" w:ascii="宋体" w:hAnsi="宋体" w:eastAsia="宋体" w:cs="宋体"/>
          <w:b w:val="0"/>
          <w:bCs w:val="0"/>
          <w:sz w:val="28"/>
          <w:szCs w:val="28"/>
          <w:highlight w:val="none"/>
        </w:rPr>
        <w:t>人</w:t>
      </w:r>
      <w:r>
        <w:rPr>
          <w:rFonts w:hint="eastAsia" w:ascii="宋体" w:hAnsi="宋体" w:eastAsia="宋体" w:cs="宋体"/>
          <w:b w:val="0"/>
          <w:bCs w:val="0"/>
          <w:sz w:val="28"/>
          <w:szCs w:val="28"/>
          <w:highlight w:val="none"/>
          <w:lang w:val="en-US" w:eastAsia="zh-CN"/>
        </w:rPr>
        <w:t>和</w:t>
      </w:r>
      <w:r>
        <w:rPr>
          <w:rFonts w:hint="eastAsia" w:ascii="宋体" w:hAnsi="宋体" w:cs="宋体"/>
          <w:b w:val="0"/>
          <w:bCs w:val="0"/>
          <w:sz w:val="28"/>
          <w:szCs w:val="28"/>
          <w:highlight w:val="none"/>
          <w:lang w:val="en-US" w:eastAsia="zh-CN"/>
        </w:rPr>
        <w:t>授权代表</w:t>
      </w:r>
      <w:r>
        <w:rPr>
          <w:rFonts w:hint="eastAsia" w:ascii="宋体" w:hAnsi="宋体" w:eastAsia="宋体" w:cs="宋体"/>
          <w:b w:val="0"/>
          <w:bCs w:val="0"/>
          <w:sz w:val="28"/>
          <w:szCs w:val="28"/>
          <w:highlight w:val="none"/>
        </w:rPr>
        <w:t>签字</w:t>
      </w:r>
      <w:r>
        <w:rPr>
          <w:rFonts w:hint="eastAsia" w:ascii="宋体" w:hAnsi="宋体" w:cs="宋体"/>
          <w:b w:val="0"/>
          <w:bCs w:val="0"/>
          <w:sz w:val="28"/>
          <w:szCs w:val="28"/>
          <w:highlight w:val="none"/>
          <w:lang w:eastAsia="zh-CN"/>
        </w:rPr>
        <w:t>、</w:t>
      </w:r>
      <w:r>
        <w:rPr>
          <w:rFonts w:hint="eastAsia" w:ascii="宋体" w:hAnsi="宋体" w:eastAsia="宋体" w:cs="宋体"/>
          <w:b w:val="0"/>
          <w:bCs w:val="0"/>
          <w:sz w:val="28"/>
          <w:szCs w:val="28"/>
          <w:highlight w:val="none"/>
        </w:rPr>
        <w:t>加盖公章）</w:t>
      </w:r>
    </w:p>
    <w:p w14:paraId="4198FD20">
      <w:pPr>
        <w:spacing w:after="60"/>
        <w:ind w:left="1042" w:leftChars="200" w:hanging="562" w:hangingChars="200"/>
        <w:jc w:val="center"/>
        <w:rPr>
          <w:rFonts w:hint="eastAsia" w:ascii="宋体" w:hAnsi="宋体" w:eastAsia="宋体" w:cs="宋体"/>
          <w:b/>
          <w:sz w:val="28"/>
          <w:szCs w:val="28"/>
          <w:highlight w:val="none"/>
        </w:rPr>
      </w:pPr>
    </w:p>
    <w:p w14:paraId="661D1180">
      <w:pPr>
        <w:spacing w:after="60"/>
        <w:ind w:left="104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7DF45E38">
      <w:pPr>
        <w:keepNext w:val="0"/>
        <w:keepLines w:val="0"/>
        <w:pageBreakBefore w:val="0"/>
        <w:widowControl w:val="0"/>
        <w:kinsoku/>
        <w:wordWrap/>
        <w:overflowPunct/>
        <w:topLinePunct w:val="0"/>
        <w:autoSpaceDE/>
        <w:autoSpaceDN/>
        <w:bidi w:val="0"/>
        <w:adjustRightInd/>
        <w:snapToGrid/>
        <w:spacing w:line="400" w:lineRule="exact"/>
        <w:ind w:left="0" w:firstLine="482"/>
        <w:jc w:val="center"/>
        <w:textAlignment w:val="auto"/>
        <w:rPr>
          <w:b/>
          <w:sz w:val="24"/>
          <w:szCs w:val="24"/>
          <w:highlight w:val="none"/>
        </w:rPr>
      </w:pPr>
    </w:p>
    <w:p w14:paraId="20B9A65B">
      <w:pPr>
        <w:keepNext w:val="0"/>
        <w:keepLines w:val="0"/>
        <w:pageBreakBefore w:val="0"/>
        <w:widowControl w:val="0"/>
        <w:kinsoku/>
        <w:wordWrap/>
        <w:overflowPunct/>
        <w:topLinePunct w:val="0"/>
        <w:autoSpaceDE/>
        <w:autoSpaceDN/>
        <w:bidi w:val="0"/>
        <w:adjustRightInd/>
        <w:snapToGrid w:val="0"/>
        <w:spacing w:line="360" w:lineRule="exact"/>
        <w:ind w:left="0"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本授权书声明：注册于（公司地址）的_____________________________（公司名称）的___________（法定代表人姓名）代表本公司授权______________________</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（被授权人姓名、身份证号码）为本公司的唯一合法代理人，就本公司参与的医用耗材（详见报名产品表）在</w:t>
      </w:r>
      <w:r>
        <w:rPr>
          <w:rFonts w:hint="eastAsia" w:ascii="仿宋" w:hAnsi="仿宋" w:eastAsia="仿宋" w:cs="仿宋"/>
          <w:sz w:val="24"/>
          <w:szCs w:val="24"/>
          <w:highlight w:val="none"/>
          <w:lang w:val="en-US" w:eastAsia="zh-CN"/>
        </w:rPr>
        <w:t>深圳市福田区第二人民医院</w:t>
      </w:r>
      <w:r>
        <w:rPr>
          <w:rFonts w:hint="eastAsia" w:ascii="仿宋" w:hAnsi="仿宋" w:eastAsia="仿宋" w:cs="仿宋"/>
          <w:sz w:val="24"/>
          <w:szCs w:val="24"/>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exact"/>
        <w:ind w:left="0" w:firstLine="600" w:firstLine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本授权书于</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 月 日签字生效，特此声明。</w:t>
      </w:r>
    </w:p>
    <w:p w14:paraId="0A6DADB6">
      <w:pPr>
        <w:keepNext w:val="0"/>
        <w:keepLines w:val="0"/>
        <w:pageBreakBefore w:val="0"/>
        <w:widowControl w:val="0"/>
        <w:kinsoku/>
        <w:wordWrap/>
        <w:overflowPunct/>
        <w:topLinePunct w:val="0"/>
        <w:autoSpaceDE/>
        <w:autoSpaceDN/>
        <w:bidi w:val="0"/>
        <w:adjustRightInd/>
        <w:spacing w:line="360" w:lineRule="exact"/>
        <w:ind w:left="0" w:firstLine="616" w:firstLineChars="25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授权期限为：   年  月起至本次采购期结束。授权期限内无特殊情况不得变更合法</w:t>
      </w: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法定代表人签字或盖</w:t>
      </w:r>
      <w:r>
        <w:rPr>
          <w:rFonts w:hint="eastAsia" w:ascii="仿宋" w:hAnsi="仿宋" w:eastAsia="仿宋" w:cs="仿宋"/>
          <w:sz w:val="24"/>
          <w:szCs w:val="24"/>
          <w:highlight w:val="none"/>
          <w:lang w:val="en-US" w:eastAsia="zh-CN"/>
        </w:rPr>
        <w:t>法人</w:t>
      </w:r>
      <w:r>
        <w:rPr>
          <w:rFonts w:hint="eastAsia" w:ascii="仿宋" w:hAnsi="仿宋" w:eastAsia="仿宋" w:cs="仿宋"/>
          <w:sz w:val="24"/>
          <w:szCs w:val="24"/>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exact"/>
        <w:ind w:left="0" w:firstLine="1920" w:firstLineChars="8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授权代表</w:t>
      </w:r>
      <w:r>
        <w:rPr>
          <w:rFonts w:hint="eastAsia" w:ascii="仿宋" w:hAnsi="仿宋" w:eastAsia="仿宋" w:cs="仿宋"/>
          <w:sz w:val="24"/>
          <w:szCs w:val="24"/>
          <w:highlight w:val="none"/>
        </w:rPr>
        <w:t>签字：            联系电话</w:t>
      </w:r>
      <w:r>
        <w:rPr>
          <w:rFonts w:hint="eastAsia" w:ascii="仿宋" w:hAnsi="仿宋" w:eastAsia="仿宋" w:cs="仿宋"/>
          <w:sz w:val="24"/>
          <w:szCs w:val="24"/>
          <w:highlight w:val="none"/>
          <w:lang w:eastAsia="zh-CN"/>
        </w:rPr>
        <w:t>：</w:t>
      </w:r>
    </w:p>
    <w:p w14:paraId="48885625">
      <w:pPr>
        <w:wordWrap w:val="0"/>
        <w:snapToGrid w:val="0"/>
        <w:ind w:left="0" w:firstLine="482"/>
        <w:jc w:val="right"/>
        <w:rPr>
          <w:rFonts w:hint="eastAsia"/>
          <w:sz w:val="24"/>
          <w:szCs w:val="24"/>
          <w:highlight w:val="none"/>
        </w:rPr>
      </w:pPr>
    </w:p>
    <w:p w14:paraId="792F4393">
      <w:pPr>
        <w:wordWrap w:val="0"/>
        <w:snapToGrid w:val="0"/>
        <w:ind w:left="0" w:firstLine="482"/>
        <w:jc w:val="right"/>
        <w:rPr>
          <w:rFonts w:hint="eastAsia"/>
          <w:sz w:val="24"/>
          <w:szCs w:val="24"/>
          <w:highlight w:val="none"/>
        </w:rPr>
      </w:pPr>
    </w:p>
    <w:p w14:paraId="0F8083F6">
      <w:pPr>
        <w:wordWrap/>
        <w:snapToGrid w:val="0"/>
        <w:ind w:left="0" w:firstLine="482"/>
        <w:jc w:val="right"/>
        <w:rPr>
          <w:rFonts w:hint="eastAsia"/>
          <w:sz w:val="24"/>
          <w:szCs w:val="24"/>
          <w:highlight w:val="none"/>
        </w:rPr>
      </w:pPr>
    </w:p>
    <w:p w14:paraId="7B0C9FCA">
      <w:pPr>
        <w:wordWrap w:val="0"/>
        <w:snapToGrid w:val="0"/>
        <w:ind w:left="0" w:firstLine="482"/>
        <w:jc w:val="right"/>
        <w:rPr>
          <w:sz w:val="24"/>
          <w:szCs w:val="24"/>
          <w:highlight w:val="none"/>
        </w:rPr>
      </w:pPr>
      <w:r>
        <w:rPr>
          <w:rFonts w:hint="eastAsia"/>
          <w:sz w:val="24"/>
          <w:szCs w:val="24"/>
          <w:highlight w:val="none"/>
        </w:rPr>
        <w:t>单位名称</w:t>
      </w:r>
      <w:r>
        <w:rPr>
          <w:sz w:val="24"/>
          <w:szCs w:val="24"/>
          <w:highlight w:val="none"/>
        </w:rPr>
        <w:t>（</w:t>
      </w:r>
      <w:r>
        <w:rPr>
          <w:rFonts w:hint="eastAsia"/>
          <w:sz w:val="24"/>
          <w:szCs w:val="24"/>
          <w:highlight w:val="none"/>
          <w:lang w:val="en-US" w:eastAsia="zh-CN"/>
        </w:rPr>
        <w:t>加</w:t>
      </w:r>
      <w:r>
        <w:rPr>
          <w:sz w:val="24"/>
          <w:szCs w:val="24"/>
          <w:highlight w:val="none"/>
        </w:rPr>
        <w:t>盖</w:t>
      </w:r>
      <w:r>
        <w:rPr>
          <w:rFonts w:hint="eastAsia"/>
          <w:sz w:val="24"/>
          <w:szCs w:val="24"/>
          <w:highlight w:val="none"/>
        </w:rPr>
        <w:t>公</w:t>
      </w:r>
      <w:r>
        <w:rPr>
          <w:sz w:val="24"/>
          <w:szCs w:val="24"/>
          <w:highlight w:val="none"/>
        </w:rPr>
        <w:t>章）：</w:t>
      </w:r>
      <w:r>
        <w:rPr>
          <w:rFonts w:hint="eastAsia"/>
          <w:sz w:val="24"/>
          <w:szCs w:val="24"/>
          <w:highlight w:val="none"/>
        </w:rPr>
        <w:t xml:space="preserve">              </w:t>
      </w:r>
    </w:p>
    <w:p w14:paraId="0D6D86E0">
      <w:pPr>
        <w:keepNext w:val="0"/>
        <w:keepLines w:val="0"/>
        <w:pageBreakBefore w:val="0"/>
        <w:widowControl w:val="0"/>
        <w:kinsoku/>
        <w:wordWrap/>
        <w:overflowPunct/>
        <w:topLinePunct w:val="0"/>
        <w:autoSpaceDE/>
        <w:autoSpaceDN/>
        <w:bidi w:val="0"/>
        <w:adjustRightInd/>
        <w:snapToGrid w:val="0"/>
        <w:spacing w:line="360" w:lineRule="exact"/>
        <w:ind w:left="0" w:firstLine="4080" w:firstLineChars="1700"/>
        <w:textAlignment w:val="auto"/>
        <w:rPr>
          <w:rFonts w:hint="eastAsia" w:ascii="仿宋" w:hAnsi="仿宋" w:eastAsia="仿宋" w:cs="仿宋"/>
          <w:sz w:val="24"/>
          <w:szCs w:val="24"/>
          <w:highlight w:val="none"/>
          <w:lang w:eastAsia="zh-CN"/>
        </w:rPr>
      </w:pPr>
      <w:r>
        <w:rPr>
          <w:bCs/>
          <w:sz w:val="24"/>
          <w:szCs w:val="24"/>
          <w:highlight w:val="none"/>
        </w:rPr>
        <w:t>日期：    年    月   日</w:t>
      </w:r>
    </w:p>
    <w:p w14:paraId="477FE170">
      <w:pPr>
        <w:snapToGrid w:val="0"/>
        <w:ind w:left="0" w:firstLine="480" w:firstLineChars="200"/>
        <w:rPr>
          <w:rFonts w:hint="eastAsia" w:ascii="仿宋" w:hAnsi="仿宋" w:eastAsia="仿宋" w:cs="仿宋"/>
          <w:sz w:val="24"/>
          <w:szCs w:val="24"/>
          <w:highlight w:val="none"/>
          <w:lang w:eastAsia="zh-CN"/>
        </w:rPr>
      </w:pPr>
    </w:p>
    <w:p w14:paraId="3FAA3F3C">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55A1739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64BA923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611EC36E">
      <w:pPr>
        <w:ind w:left="1" w:firstLine="405" w:firstLineChars="224"/>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069B47A2">
      <w:pPr>
        <w:snapToGrid w:val="0"/>
        <w:ind w:left="0" w:firstLine="480" w:firstLineChars="200"/>
        <w:rPr>
          <w:rFonts w:hint="eastAsia" w:ascii="仿宋_GB2312" w:hAnsi="仿宋" w:eastAsia="仿宋_GB2312"/>
          <w:sz w:val="24"/>
          <w:szCs w:val="24"/>
          <w:highlight w:val="none"/>
          <w:lang w:eastAsia="zh-CN"/>
        </w:rPr>
      </w:pPr>
    </w:p>
    <w:p w14:paraId="683E5B93">
      <w:pPr>
        <w:snapToGrid w:val="0"/>
        <w:ind w:left="0" w:firstLine="560" w:firstLineChars="200"/>
        <w:rPr>
          <w:rFonts w:ascii="仿宋_GB2312" w:hAnsi="仿宋" w:eastAsia="仿宋_GB2312"/>
          <w:highlight w:val="none"/>
        </w:rPr>
      </w:pPr>
      <w:r>
        <w:rPr>
          <w:rFonts w:ascii="仿宋_GB2312" w:hAnsi="仿宋" w:eastAsia="仿宋_GB2312"/>
          <w:bCs/>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2879090</wp:posOffset>
                </wp:positionH>
                <wp:positionV relativeFrom="paragraph">
                  <wp:posOffset>81915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C8F2CB6">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6.7pt;margin-top:6.45pt;height:138.85pt;width:221.2pt;z-index:251660288;mso-width-relative:page;mso-height-relative:page;" fillcolor="#FFFFFF" filled="t" stroked="t" coordsize="21600,21600" o:gfxdata="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HyZytgAAAAKAQAADwAAAAAAAAABACAAAAAiAAAAZHJzL2Rvd25yZXYueG1sUEsBAhQAFAAAAAgA&#10;h07iQLMIgH5eAgAArwQAAA4AAAAAAAAAAQAgAAAAJwEAAGRycy9lMm9Eb2MueG1sUEsFBgAAAAAG&#10;AAYAWQEAAPcFAAAAAA==&#10;">
                <v:fill on="t" focussize="0,0"/>
                <v:stroke color="#000000" miterlimit="8" joinstyle="miter"/>
                <v:imagedata o:title=""/>
                <o:lock v:ext="edit" aspectratio="f"/>
                <v:textbox>
                  <w:txbxContent>
                    <w:p w14:paraId="5C8F2CB6">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100965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C408769">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9pt;margin-top:7.95pt;height:138.85pt;width:221.2pt;z-index:251659264;mso-width-relative:page;mso-height-relative:page;" fillcolor="#FFFFFF" filled="t" stroked="t" coordsize="21600,21600" o:gfxdata="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xWb0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2C408769">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6FBBCC23">
      <w:pPr>
        <w:snapToGrid w:val="0"/>
        <w:ind w:left="0" w:firstLine="560" w:firstLineChars="200"/>
        <w:rPr>
          <w:rFonts w:ascii="仿宋_GB2312" w:hAnsi="仿宋" w:eastAsia="仿宋_GB2312"/>
          <w:sz w:val="28"/>
          <w:szCs w:val="28"/>
          <w:highlight w:val="none"/>
        </w:rPr>
      </w:pPr>
    </w:p>
    <w:p w14:paraId="204FEB89">
      <w:pPr>
        <w:snapToGrid w:val="0"/>
        <w:ind w:left="0" w:firstLine="560"/>
        <w:jc w:val="center"/>
        <w:rPr>
          <w:rFonts w:ascii="仿宋_GB2312" w:hAnsi="仿宋" w:eastAsia="仿宋_GB2312"/>
          <w:sz w:val="28"/>
          <w:szCs w:val="28"/>
          <w:highlight w:val="none"/>
        </w:rPr>
      </w:pPr>
    </w:p>
    <w:p w14:paraId="5E35D983">
      <w:pPr>
        <w:snapToGrid w:val="0"/>
        <w:ind w:left="0"/>
        <w:rPr>
          <w:rFonts w:ascii="仿宋_GB2312" w:hAnsi="仿宋" w:eastAsia="仿宋_GB2312"/>
          <w:sz w:val="28"/>
          <w:szCs w:val="28"/>
          <w:highlight w:val="none"/>
        </w:rPr>
      </w:pPr>
    </w:p>
    <w:p w14:paraId="11750501">
      <w:pPr>
        <w:snapToGrid w:val="0"/>
        <w:ind w:left="0" w:firstLine="560"/>
        <w:jc w:val="center"/>
        <w:rPr>
          <w:rFonts w:ascii="仿宋_GB2312" w:hAnsi="仿宋" w:eastAsia="仿宋_GB2312"/>
          <w:sz w:val="28"/>
          <w:szCs w:val="28"/>
          <w:highlight w:val="none"/>
        </w:rPr>
      </w:pPr>
    </w:p>
    <w:p w14:paraId="4A0574F9">
      <w:pPr>
        <w:wordWrap w:val="0"/>
        <w:snapToGrid w:val="0"/>
        <w:ind w:left="0" w:firstLine="482"/>
        <w:jc w:val="right"/>
        <w:rPr>
          <w:rFonts w:hint="eastAsia"/>
          <w:highlight w:val="none"/>
        </w:rPr>
      </w:pPr>
    </w:p>
    <w:p w14:paraId="723E0879">
      <w:pPr>
        <w:wordWrap w:val="0"/>
        <w:snapToGrid w:val="0"/>
        <w:ind w:left="0" w:firstLine="482"/>
        <w:jc w:val="right"/>
        <w:rPr>
          <w:rFonts w:hint="eastAsia"/>
          <w:highlight w:val="none"/>
        </w:rPr>
      </w:pPr>
    </w:p>
    <w:p w14:paraId="68E8ED6A">
      <w:pPr>
        <w:wordWrap/>
        <w:snapToGrid w:val="0"/>
        <w:ind w:left="0" w:firstLine="482"/>
        <w:jc w:val="right"/>
        <w:rPr>
          <w:rFonts w:hint="eastAsia"/>
          <w:highlight w:val="none"/>
        </w:rPr>
      </w:pPr>
    </w:p>
    <w:p w14:paraId="53146C15">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b/>
          <w:bCs/>
          <w:sz w:val="24"/>
          <w:szCs w:val="24"/>
          <w:highlight w:val="none"/>
          <w:lang w:val="en-US" w:eastAsia="zh-CN"/>
        </w:rPr>
      </w:pPr>
    </w:p>
    <w:p w14:paraId="2144C809">
      <w:pPr>
        <w:pStyle w:val="2"/>
        <w:numPr>
          <w:ilvl w:val="0"/>
          <w:numId w:val="0"/>
        </w:numPr>
        <w:ind w:leftChars="0"/>
        <w:rPr>
          <w:rFonts w:hint="eastAsia" w:ascii="宋体" w:hAnsi="宋体" w:eastAsia="宋体" w:cs="宋体"/>
          <w:b/>
          <w:bCs/>
          <w:sz w:val="28"/>
          <w:szCs w:val="28"/>
          <w:highlight w:val="none"/>
          <w:lang w:val="en-US" w:eastAsia="zh-CN"/>
        </w:rPr>
      </w:pPr>
    </w:p>
    <w:p w14:paraId="3379DADB">
      <w:pPr>
        <w:pStyle w:val="2"/>
        <w:numPr>
          <w:ilvl w:val="0"/>
          <w:numId w:val="0"/>
        </w:numPr>
        <w:ind w:leftChars="0"/>
        <w:rPr>
          <w:rFonts w:hint="eastAsia" w:ascii="宋体" w:hAnsi="宋体" w:eastAsia="宋体" w:cs="宋体"/>
          <w:b/>
          <w:bCs/>
          <w:sz w:val="28"/>
          <w:szCs w:val="28"/>
          <w:highlight w:val="none"/>
          <w:lang w:val="en-US" w:eastAsia="zh-CN"/>
        </w:rPr>
      </w:pPr>
    </w:p>
    <w:p w14:paraId="22AA2DED">
      <w:pPr>
        <w:pStyle w:val="2"/>
        <w:numPr>
          <w:ilvl w:val="0"/>
          <w:numId w:val="0"/>
        </w:numPr>
        <w:ind w:leftChars="0"/>
        <w:rPr>
          <w:rFonts w:hint="eastAsia" w:ascii="宋体" w:hAnsi="宋体" w:eastAsia="宋体" w:cs="宋体"/>
          <w:b/>
          <w:bCs/>
          <w:sz w:val="28"/>
          <w:szCs w:val="28"/>
          <w:highlight w:val="none"/>
          <w:lang w:val="en-US" w:eastAsia="zh-CN"/>
        </w:rPr>
      </w:pPr>
    </w:p>
    <w:p w14:paraId="28B594AB">
      <w:pPr>
        <w:pStyle w:val="2"/>
        <w:keepNext w:val="0"/>
        <w:keepLines w:val="0"/>
        <w:pageBreakBefore w:val="0"/>
        <w:widowControl w:val="0"/>
        <w:kinsoku/>
        <w:wordWrap/>
        <w:overflowPunct/>
        <w:topLinePunct w:val="0"/>
        <w:autoSpaceDE/>
        <w:autoSpaceDN/>
        <w:bidi w:val="0"/>
        <w:snapToGrid/>
        <w:spacing w:line="360" w:lineRule="auto"/>
        <w:ind w:left="0" w:leftChars="0" w:firstLine="0" w:firstLineChars="0"/>
        <w:jc w:val="both"/>
        <w:rPr>
          <w:rFonts w:hint="default" w:eastAsia="宋体"/>
          <w:b/>
          <w:bCs/>
          <w:sz w:val="28"/>
          <w:szCs w:val="28"/>
          <w:highlight w:val="none"/>
          <w:lang w:val="en-US" w:eastAsia="zh-CN"/>
        </w:rPr>
      </w:pPr>
      <w:bookmarkStart w:id="5" w:name="_Toc12276"/>
      <w:r>
        <w:rPr>
          <w:rFonts w:hint="eastAsia"/>
          <w:b/>
          <w:bCs/>
          <w:sz w:val="28"/>
          <w:szCs w:val="28"/>
          <w:highlight w:val="none"/>
          <w:lang w:val="en-US" w:eastAsia="zh-CN"/>
        </w:rPr>
        <w:t>四、</w:t>
      </w:r>
      <w:r>
        <w:rPr>
          <w:rFonts w:hint="eastAsia"/>
          <w:b/>
          <w:bCs/>
          <w:sz w:val="28"/>
          <w:szCs w:val="28"/>
          <w:highlight w:val="none"/>
        </w:rPr>
        <w:t xml:space="preserve"> 生产企业</w:t>
      </w:r>
      <w:bookmarkEnd w:id="5"/>
      <w:r>
        <w:rPr>
          <w:rFonts w:hint="eastAsia"/>
          <w:b/>
          <w:bCs/>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1.国产产品国内生产企业的营业执照或进口产品国内合法代理企业的营业执照彩色</w:t>
      </w:r>
      <w:r>
        <w:rPr>
          <w:rFonts w:hint="eastAsia" w:ascii="仿宋" w:hAnsi="仿宋" w:eastAsia="仿宋" w:cs="仿宋"/>
          <w:sz w:val="28"/>
          <w:szCs w:val="28"/>
          <w:highlight w:val="none"/>
          <w:lang w:val="en-US" w:eastAsia="zh-CN"/>
        </w:rPr>
        <w:t>复印件</w:t>
      </w:r>
      <w:r>
        <w:rPr>
          <w:rFonts w:hint="eastAsia" w:ascii="仿宋" w:hAnsi="仿宋" w:eastAsia="仿宋" w:cs="仿宋"/>
          <w:bCs/>
          <w:sz w:val="28"/>
          <w:szCs w:val="28"/>
          <w:highlight w:val="none"/>
          <w:lang w:val="en-US" w:eastAsia="zh-CN"/>
        </w:rPr>
        <w:t>（加盖公章</w:t>
      </w:r>
      <w:r>
        <w:rPr>
          <w:rFonts w:hint="eastAsia" w:ascii="仿宋" w:hAnsi="仿宋" w:eastAsia="仿宋" w:cs="仿宋"/>
          <w:sz w:val="28"/>
          <w:szCs w:val="28"/>
          <w:highlight w:val="none"/>
          <w:lang w:val="en-US" w:eastAsia="zh-CN"/>
        </w:rPr>
        <w:t>、</w:t>
      </w:r>
      <w:r>
        <w:rPr>
          <w:rFonts w:hint="eastAsia" w:ascii="仿宋" w:hAnsi="仿宋" w:eastAsia="仿宋" w:cs="仿宋"/>
          <w:b w:val="0"/>
          <w:bCs w:val="0"/>
          <w:i w:val="0"/>
          <w:iCs w:val="0"/>
          <w:caps w:val="0"/>
          <w:color w:val="000000" w:themeColor="text1"/>
          <w:spacing w:val="0"/>
          <w:kern w:val="0"/>
          <w:sz w:val="28"/>
          <w:szCs w:val="28"/>
          <w:highlight w:val="none"/>
          <w:lang w:val="en-US" w:eastAsia="zh-CN" w:bidi="ar"/>
          <w14:textFill>
            <w14:solidFill>
              <w14:schemeClr w14:val="tx1"/>
            </w14:solidFill>
          </w14:textFill>
        </w:rPr>
        <w:t>原件备查</w:t>
      </w:r>
      <w:r>
        <w:rPr>
          <w:rFonts w:hint="eastAsia" w:ascii="仿宋" w:hAnsi="仿宋" w:eastAsia="仿宋" w:cs="仿宋"/>
          <w:bCs/>
          <w:sz w:val="28"/>
          <w:szCs w:val="28"/>
          <w:highlight w:val="none"/>
          <w:lang w:val="en-US" w:eastAsia="zh-CN"/>
        </w:rPr>
        <w:t>）</w:t>
      </w:r>
    </w:p>
    <w:p w14:paraId="6E39362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2FA722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53FD59D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406091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0A844F0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352F44F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25B1B3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Cs/>
          <w:sz w:val="24"/>
          <w:szCs w:val="24"/>
          <w:highlight w:val="none"/>
          <w:lang w:val="en-US" w:eastAsia="zh-CN"/>
        </w:rPr>
      </w:pPr>
    </w:p>
    <w:p w14:paraId="652D291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生产企业</w:t>
      </w:r>
      <w:r>
        <w:rPr>
          <w:rFonts w:hint="eastAsia" w:ascii="仿宋" w:hAnsi="仿宋" w:eastAsia="仿宋" w:cs="仿宋"/>
          <w:sz w:val="28"/>
          <w:szCs w:val="28"/>
          <w:highlight w:val="none"/>
        </w:rPr>
        <w:t>《</w:t>
      </w:r>
      <w:r>
        <w:rPr>
          <w:rFonts w:hint="eastAsia" w:ascii="仿宋" w:hAnsi="仿宋" w:eastAsia="仿宋" w:cs="仿宋"/>
          <w:b w:val="0"/>
          <w:bCs w:val="0"/>
          <w:sz w:val="28"/>
          <w:szCs w:val="28"/>
          <w:highlight w:val="none"/>
        </w:rPr>
        <w:t>医疗器械经营许可证</w:t>
      </w:r>
      <w:r>
        <w:rPr>
          <w:rFonts w:hint="eastAsia" w:ascii="仿宋" w:hAnsi="仿宋" w:eastAsia="仿宋" w:cs="仿宋"/>
          <w:sz w:val="28"/>
          <w:szCs w:val="28"/>
          <w:highlight w:val="none"/>
        </w:rPr>
        <w:t>》（备案凭证）</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如有</w:t>
      </w:r>
      <w:r>
        <w:rPr>
          <w:rFonts w:hint="eastAsia" w:ascii="仿宋" w:hAnsi="仿宋" w:eastAsia="仿宋" w:cs="仿宋"/>
          <w:b/>
          <w:bCs/>
          <w:sz w:val="28"/>
          <w:szCs w:val="28"/>
          <w:highlight w:val="none"/>
          <w:lang w:eastAsia="zh-CN"/>
        </w:rPr>
        <w:t>）</w:t>
      </w:r>
      <w:r>
        <w:rPr>
          <w:rFonts w:hint="eastAsia" w:ascii="仿宋" w:hAnsi="仿宋" w:eastAsia="仿宋" w:cs="仿宋"/>
          <w:sz w:val="28"/>
          <w:szCs w:val="28"/>
          <w:highlight w:val="none"/>
          <w:lang w:val="en-US" w:eastAsia="zh-CN"/>
        </w:rPr>
        <w:t>彩色复印件</w:t>
      </w:r>
      <w:r>
        <w:rPr>
          <w:rFonts w:hint="eastAsia" w:ascii="仿宋" w:hAnsi="仿宋" w:eastAsia="仿宋" w:cs="仿宋"/>
          <w:bCs/>
          <w:sz w:val="28"/>
          <w:szCs w:val="28"/>
          <w:highlight w:val="none"/>
          <w:lang w:val="en-US" w:eastAsia="zh-CN"/>
        </w:rPr>
        <w:t>（加盖公章</w:t>
      </w:r>
      <w:r>
        <w:rPr>
          <w:rFonts w:hint="eastAsia" w:ascii="仿宋" w:hAnsi="仿宋" w:eastAsia="仿宋" w:cs="仿宋"/>
          <w:sz w:val="28"/>
          <w:szCs w:val="28"/>
          <w:highlight w:val="none"/>
          <w:lang w:val="en-US" w:eastAsia="zh-CN"/>
        </w:rPr>
        <w:t>、</w:t>
      </w:r>
      <w:r>
        <w:rPr>
          <w:rFonts w:hint="eastAsia" w:ascii="仿宋" w:hAnsi="仿宋" w:eastAsia="仿宋" w:cs="仿宋"/>
          <w:b w:val="0"/>
          <w:bCs w:val="0"/>
          <w:i w:val="0"/>
          <w:iCs w:val="0"/>
          <w:caps w:val="0"/>
          <w:color w:val="000000" w:themeColor="text1"/>
          <w:spacing w:val="0"/>
          <w:kern w:val="0"/>
          <w:sz w:val="28"/>
          <w:szCs w:val="28"/>
          <w:highlight w:val="none"/>
          <w:lang w:val="en-US" w:eastAsia="zh-CN" w:bidi="ar"/>
          <w14:textFill>
            <w14:solidFill>
              <w14:schemeClr w14:val="tx1"/>
            </w14:solidFill>
          </w14:textFill>
        </w:rPr>
        <w:t>原件备查</w:t>
      </w:r>
      <w:r>
        <w:rPr>
          <w:rFonts w:hint="eastAsia" w:ascii="仿宋" w:hAnsi="仿宋" w:eastAsia="仿宋" w:cs="仿宋"/>
          <w:bCs/>
          <w:sz w:val="28"/>
          <w:szCs w:val="28"/>
          <w:highlight w:val="none"/>
          <w:lang w:val="en-US" w:eastAsia="zh-CN"/>
        </w:rPr>
        <w:t>）或</w:t>
      </w:r>
      <w:r>
        <w:rPr>
          <w:rFonts w:hint="eastAsia" w:ascii="仿宋" w:hAnsi="仿宋" w:eastAsia="仿宋" w:cs="仿宋"/>
          <w:sz w:val="28"/>
          <w:szCs w:val="28"/>
          <w:highlight w:val="none"/>
        </w:rPr>
        <w:t>进口产品国内合法代理企业经营许可证或备案凭证等相关文件</w:t>
      </w: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47DD7A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611D617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B77C09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03803E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7DED02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333C473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5763909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02E660E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3.生产企业《医疗器械生产许可证》（生产备案凭证）彩色复印件（加盖公章、原件备查）</w:t>
      </w:r>
    </w:p>
    <w:p w14:paraId="536E8DCD">
      <w:pPr>
        <w:pStyle w:val="9"/>
        <w:jc w:val="center"/>
        <w:rPr>
          <w:rFonts w:hint="eastAsia" w:ascii="仿宋" w:hAnsi="仿宋" w:eastAsia="仿宋" w:cs="仿宋"/>
          <w:b/>
          <w:bCs/>
          <w:szCs w:val="21"/>
          <w:highlight w:val="none"/>
        </w:rPr>
      </w:pPr>
    </w:p>
    <w:p w14:paraId="24F2A153">
      <w:pPr>
        <w:pStyle w:val="9"/>
        <w:jc w:val="center"/>
        <w:rPr>
          <w:rFonts w:hint="eastAsia" w:ascii="仿宋" w:hAnsi="仿宋" w:eastAsia="仿宋" w:cs="仿宋"/>
          <w:b/>
          <w:bCs/>
          <w:szCs w:val="21"/>
          <w:highlight w:val="none"/>
        </w:rPr>
      </w:pPr>
    </w:p>
    <w:p w14:paraId="537B5078">
      <w:pPr>
        <w:pStyle w:val="9"/>
        <w:jc w:val="center"/>
        <w:rPr>
          <w:rFonts w:hint="eastAsia" w:ascii="仿宋" w:hAnsi="仿宋" w:eastAsia="仿宋" w:cs="仿宋"/>
          <w:b/>
          <w:bCs/>
          <w:szCs w:val="21"/>
          <w:highlight w:val="none"/>
        </w:rPr>
      </w:pPr>
    </w:p>
    <w:p w14:paraId="14A24C05">
      <w:pPr>
        <w:pStyle w:val="9"/>
        <w:jc w:val="center"/>
        <w:rPr>
          <w:rFonts w:hint="eastAsia" w:ascii="仿宋" w:hAnsi="仿宋" w:eastAsia="仿宋" w:cs="仿宋"/>
          <w:b/>
          <w:bCs/>
          <w:szCs w:val="21"/>
          <w:highlight w:val="none"/>
        </w:rPr>
      </w:pPr>
    </w:p>
    <w:p w14:paraId="2465A231">
      <w:pPr>
        <w:pStyle w:val="9"/>
        <w:jc w:val="center"/>
        <w:rPr>
          <w:rFonts w:hint="eastAsia" w:ascii="仿宋" w:hAnsi="仿宋" w:eastAsia="仿宋" w:cs="仿宋"/>
          <w:b/>
          <w:bCs/>
          <w:szCs w:val="21"/>
          <w:highlight w:val="none"/>
        </w:rPr>
      </w:pPr>
    </w:p>
    <w:p w14:paraId="5F446DF1">
      <w:pPr>
        <w:pStyle w:val="9"/>
        <w:jc w:val="center"/>
        <w:rPr>
          <w:rFonts w:hint="eastAsia" w:ascii="仿宋" w:hAnsi="仿宋" w:eastAsia="仿宋" w:cs="仿宋"/>
          <w:b/>
          <w:bCs/>
          <w:szCs w:val="21"/>
          <w:highlight w:val="none"/>
        </w:rPr>
      </w:pPr>
    </w:p>
    <w:p w14:paraId="17439BA9">
      <w:pPr>
        <w:pStyle w:val="9"/>
        <w:jc w:val="center"/>
        <w:rPr>
          <w:rFonts w:hint="eastAsia" w:ascii="仿宋" w:hAnsi="仿宋" w:eastAsia="仿宋" w:cs="仿宋"/>
          <w:b/>
          <w:bCs/>
          <w:szCs w:val="21"/>
          <w:highlight w:val="none"/>
        </w:rPr>
      </w:pPr>
    </w:p>
    <w:p w14:paraId="742242F1">
      <w:pPr>
        <w:pStyle w:val="9"/>
        <w:jc w:val="center"/>
        <w:rPr>
          <w:rFonts w:hint="eastAsia" w:ascii="仿宋" w:hAnsi="仿宋" w:eastAsia="仿宋" w:cs="仿宋"/>
          <w:b/>
          <w:bCs/>
          <w:szCs w:val="21"/>
          <w:highlight w:val="none"/>
        </w:rPr>
      </w:pPr>
    </w:p>
    <w:p w14:paraId="697B7BE5">
      <w:pPr>
        <w:pStyle w:val="9"/>
        <w:jc w:val="both"/>
        <w:rPr>
          <w:rFonts w:hint="eastAsia" w:ascii="仿宋" w:hAnsi="仿宋" w:eastAsia="仿宋" w:cs="仿宋"/>
          <w:b/>
          <w:bCs/>
          <w:szCs w:val="21"/>
          <w:highlight w:val="none"/>
        </w:rPr>
      </w:pPr>
    </w:p>
    <w:p w14:paraId="26E7B9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4.医疗器械注册证(备案凭证)/进口医疗器械注册证</w:t>
      </w:r>
    </w:p>
    <w:p w14:paraId="3D7B5EA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p>
    <w:p w14:paraId="45C12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4BCF6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3D4B2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675DE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sz w:val="24"/>
          <w:szCs w:val="24"/>
          <w:highlight w:val="none"/>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14:paraId="2426FF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14:paraId="4D79A22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5.产品授权书（各级）</w:t>
      </w: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6C0318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24"/>
          <w:szCs w:val="24"/>
          <w:highlight w:val="none"/>
          <w:lang w:eastAsia="zh-CN"/>
        </w:rPr>
      </w:pPr>
    </w:p>
    <w:p w14:paraId="284969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7AEB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5FBDEF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22B38A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9D1D4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6B9543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E71DC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691EB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39E1F7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6.产品彩页等资料</w:t>
      </w:r>
    </w:p>
    <w:p w14:paraId="59FC3BE2">
      <w:pPr>
        <w:numPr>
          <w:ilvl w:val="0"/>
          <w:numId w:val="0"/>
        </w:numPr>
        <w:rPr>
          <w:rFonts w:hint="eastAsia" w:ascii="仿宋" w:hAnsi="仿宋" w:eastAsia="仿宋" w:cs="仿宋"/>
          <w:bCs/>
          <w:sz w:val="24"/>
          <w:szCs w:val="24"/>
          <w:highlight w:val="none"/>
          <w:lang w:val="en-US" w:eastAsia="zh-CN"/>
        </w:rPr>
      </w:pPr>
    </w:p>
    <w:p w14:paraId="7FB1F519">
      <w:pPr>
        <w:numPr>
          <w:ilvl w:val="0"/>
          <w:numId w:val="0"/>
        </w:numPr>
        <w:rPr>
          <w:rFonts w:hint="eastAsia" w:ascii="仿宋" w:hAnsi="仿宋" w:eastAsia="仿宋" w:cs="仿宋"/>
          <w:bCs/>
          <w:sz w:val="24"/>
          <w:szCs w:val="24"/>
          <w:highlight w:val="none"/>
          <w:lang w:val="en-US" w:eastAsia="zh-CN"/>
        </w:rPr>
      </w:pPr>
    </w:p>
    <w:p w14:paraId="5BDBE8AC">
      <w:pPr>
        <w:jc w:val="left"/>
        <w:rPr>
          <w:rFonts w:hint="eastAsia" w:ascii="仿宋" w:hAnsi="仿宋" w:eastAsia="仿宋" w:cs="仿宋"/>
          <w:b/>
          <w:highlight w:val="none"/>
          <w:lang w:val="en-US" w:eastAsia="zh-CN"/>
        </w:rPr>
      </w:pPr>
    </w:p>
    <w:p w14:paraId="6F5B3DC7">
      <w:pPr>
        <w:jc w:val="left"/>
        <w:rPr>
          <w:rFonts w:hint="eastAsia" w:ascii="仿宋" w:hAnsi="仿宋" w:eastAsia="仿宋" w:cs="仿宋"/>
          <w:b/>
          <w:highlight w:val="none"/>
          <w:lang w:val="en-US" w:eastAsia="zh-CN"/>
        </w:rPr>
      </w:pPr>
    </w:p>
    <w:p w14:paraId="4697B30B">
      <w:pPr>
        <w:jc w:val="left"/>
        <w:rPr>
          <w:rFonts w:hint="eastAsia" w:ascii="仿宋" w:hAnsi="仿宋" w:eastAsia="仿宋" w:cs="仿宋"/>
          <w:b/>
          <w:highlight w:val="none"/>
          <w:lang w:val="en-US" w:eastAsia="zh-CN"/>
        </w:rPr>
      </w:pPr>
    </w:p>
    <w:p w14:paraId="19D33108">
      <w:pPr>
        <w:jc w:val="left"/>
        <w:rPr>
          <w:rFonts w:hint="eastAsia" w:ascii="仿宋" w:hAnsi="仿宋" w:eastAsia="仿宋" w:cs="仿宋"/>
          <w:b/>
          <w:highlight w:val="none"/>
          <w:lang w:val="en-US" w:eastAsia="zh-CN"/>
        </w:rPr>
      </w:pPr>
    </w:p>
    <w:p w14:paraId="6A72B94B">
      <w:pPr>
        <w:jc w:val="left"/>
        <w:rPr>
          <w:rFonts w:hint="eastAsia" w:ascii="仿宋" w:hAnsi="仿宋" w:eastAsia="仿宋" w:cs="仿宋"/>
          <w:b/>
          <w:highlight w:val="none"/>
          <w:lang w:val="en-US" w:eastAsia="zh-CN"/>
        </w:rPr>
      </w:pPr>
    </w:p>
    <w:p w14:paraId="7BDE195A">
      <w:pPr>
        <w:jc w:val="left"/>
        <w:rPr>
          <w:rFonts w:hint="eastAsia" w:ascii="仿宋" w:hAnsi="仿宋" w:eastAsia="仿宋" w:cs="仿宋"/>
          <w:b/>
          <w:highlight w:val="none"/>
          <w:lang w:val="en-US" w:eastAsia="zh-CN"/>
        </w:rPr>
      </w:pPr>
    </w:p>
    <w:p w14:paraId="3F3B2EAF">
      <w:pPr>
        <w:jc w:val="left"/>
        <w:rPr>
          <w:rFonts w:hint="eastAsia" w:ascii="仿宋" w:hAnsi="仿宋" w:eastAsia="仿宋" w:cs="仿宋"/>
          <w:b/>
          <w:highlight w:val="none"/>
          <w:lang w:val="en-US" w:eastAsia="zh-CN"/>
        </w:rPr>
      </w:pPr>
    </w:p>
    <w:p w14:paraId="23CB8597">
      <w:pPr>
        <w:jc w:val="left"/>
        <w:rPr>
          <w:rFonts w:hint="eastAsia" w:ascii="仿宋" w:hAnsi="仿宋" w:eastAsia="仿宋" w:cs="仿宋"/>
          <w:b/>
          <w:highlight w:val="none"/>
          <w:lang w:val="en-US" w:eastAsia="zh-CN"/>
        </w:rPr>
      </w:pPr>
    </w:p>
    <w:p w14:paraId="0FD5F450">
      <w:pPr>
        <w:jc w:val="left"/>
        <w:rPr>
          <w:rFonts w:hint="eastAsia" w:ascii="仿宋" w:hAnsi="仿宋" w:eastAsia="仿宋" w:cs="仿宋"/>
          <w:b/>
          <w:highlight w:val="none"/>
          <w:lang w:val="en-US" w:eastAsia="zh-CN"/>
        </w:rPr>
      </w:pPr>
    </w:p>
    <w:p w14:paraId="3C1692B7">
      <w:pPr>
        <w:jc w:val="left"/>
        <w:rPr>
          <w:rFonts w:hint="eastAsia" w:ascii="仿宋" w:hAnsi="仿宋" w:eastAsia="仿宋" w:cs="仿宋"/>
          <w:b/>
          <w:highlight w:val="none"/>
          <w:lang w:val="en-US" w:eastAsia="zh-CN"/>
        </w:rPr>
      </w:pPr>
    </w:p>
    <w:p w14:paraId="49188178">
      <w:pPr>
        <w:jc w:val="left"/>
        <w:rPr>
          <w:rFonts w:hint="eastAsia" w:ascii="仿宋" w:hAnsi="仿宋" w:eastAsia="仿宋" w:cs="仿宋"/>
          <w:b/>
          <w:highlight w:val="none"/>
          <w:lang w:val="en-US" w:eastAsia="zh-CN"/>
        </w:rPr>
      </w:pPr>
    </w:p>
    <w:p w14:paraId="47912F94">
      <w:pPr>
        <w:jc w:val="left"/>
        <w:rPr>
          <w:rFonts w:hint="eastAsia" w:ascii="仿宋" w:hAnsi="仿宋" w:eastAsia="仿宋" w:cs="仿宋"/>
          <w:b/>
          <w:highlight w:val="none"/>
          <w:lang w:val="en-US" w:eastAsia="zh-CN"/>
        </w:rPr>
      </w:pPr>
    </w:p>
    <w:p w14:paraId="11338C1B">
      <w:pPr>
        <w:jc w:val="left"/>
        <w:rPr>
          <w:rFonts w:hint="eastAsia" w:ascii="仿宋" w:hAnsi="仿宋" w:eastAsia="仿宋" w:cs="仿宋"/>
          <w:b/>
          <w:highlight w:val="none"/>
          <w:lang w:val="en-US" w:eastAsia="zh-CN"/>
        </w:rPr>
      </w:pPr>
    </w:p>
    <w:p w14:paraId="4088AB78">
      <w:pPr>
        <w:jc w:val="left"/>
        <w:rPr>
          <w:rFonts w:hint="eastAsia" w:ascii="仿宋" w:hAnsi="仿宋" w:eastAsia="仿宋" w:cs="仿宋"/>
          <w:b/>
          <w:highlight w:val="none"/>
          <w:lang w:val="en-US" w:eastAsia="zh-CN"/>
        </w:rPr>
      </w:pPr>
    </w:p>
    <w:p w14:paraId="201955F2">
      <w:pPr>
        <w:jc w:val="left"/>
        <w:rPr>
          <w:rFonts w:hint="eastAsia" w:ascii="仿宋" w:hAnsi="仿宋" w:eastAsia="仿宋" w:cs="仿宋"/>
          <w:b/>
          <w:highlight w:val="none"/>
          <w:lang w:val="en-US" w:eastAsia="zh-CN"/>
        </w:rPr>
      </w:pPr>
    </w:p>
    <w:p w14:paraId="09A85D2B">
      <w:pPr>
        <w:jc w:val="left"/>
        <w:rPr>
          <w:rFonts w:hint="eastAsia" w:ascii="仿宋" w:hAnsi="仿宋" w:eastAsia="仿宋" w:cs="仿宋"/>
          <w:b/>
          <w:highlight w:val="none"/>
          <w:lang w:val="en-US" w:eastAsia="zh-CN"/>
        </w:rPr>
      </w:pPr>
    </w:p>
    <w:p w14:paraId="2C728207">
      <w:pPr>
        <w:jc w:val="left"/>
        <w:rPr>
          <w:rFonts w:hint="eastAsia" w:ascii="仿宋" w:hAnsi="仿宋" w:eastAsia="仿宋" w:cs="仿宋"/>
          <w:b/>
          <w:highlight w:val="none"/>
          <w:lang w:val="en-US" w:eastAsia="zh-CN"/>
        </w:rPr>
      </w:pPr>
    </w:p>
    <w:p w14:paraId="503379E0">
      <w:pPr>
        <w:pStyle w:val="2"/>
        <w:keepNext w:val="0"/>
        <w:keepLines w:val="0"/>
        <w:pageBreakBefore w:val="0"/>
        <w:widowControl w:val="0"/>
        <w:kinsoku/>
        <w:wordWrap/>
        <w:overflowPunct/>
        <w:topLinePunct w:val="0"/>
        <w:autoSpaceDE/>
        <w:autoSpaceDN/>
        <w:bidi w:val="0"/>
        <w:snapToGrid/>
        <w:spacing w:line="360" w:lineRule="auto"/>
        <w:ind w:left="0" w:leftChars="0" w:firstLine="0" w:firstLineChars="0"/>
        <w:jc w:val="both"/>
        <w:rPr>
          <w:rFonts w:hint="eastAsia" w:ascii="仿宋" w:hAnsi="仿宋" w:eastAsia="仿宋" w:cs="仿宋"/>
          <w:b/>
          <w:sz w:val="28"/>
          <w:szCs w:val="28"/>
          <w:highlight w:val="none"/>
          <w:lang w:val="en-US" w:eastAsia="zh-CN"/>
        </w:rPr>
      </w:pPr>
      <w:r>
        <w:rPr>
          <w:rFonts w:hint="eastAsia"/>
          <w:b/>
          <w:bCs/>
          <w:sz w:val="28"/>
          <w:szCs w:val="28"/>
          <w:highlight w:val="none"/>
          <w:lang w:val="en-US" w:eastAsia="zh-CN"/>
        </w:rPr>
        <w:t>五、有效业绩、履约评价等有效文件</w:t>
      </w:r>
    </w:p>
    <w:p w14:paraId="436E97A8">
      <w:pPr>
        <w:numPr>
          <w:ilvl w:val="0"/>
          <w:numId w:val="1"/>
        </w:numPr>
        <w:jc w:val="lef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有效业绩</w:t>
      </w:r>
      <w:r>
        <w:rPr>
          <w:rFonts w:hint="eastAsia" w:ascii="仿宋" w:hAnsi="仿宋" w:eastAsia="仿宋" w:cs="仿宋"/>
          <w:b w:val="0"/>
          <w:bCs/>
          <w:i w:val="0"/>
          <w:iCs w:val="0"/>
          <w:color w:val="auto"/>
          <w:kern w:val="0"/>
          <w:sz w:val="28"/>
          <w:szCs w:val="28"/>
          <w:highlight w:val="none"/>
          <w:u w:val="none"/>
          <w:lang w:val="en-US" w:eastAsia="zh-CN" w:bidi="ar"/>
        </w:rPr>
        <w:t>（提供</w:t>
      </w:r>
      <w:r>
        <w:rPr>
          <w:rFonts w:hint="eastAsia" w:ascii="仿宋" w:hAnsi="仿宋" w:eastAsia="仿宋" w:cs="仿宋"/>
          <w:b/>
          <w:bCs w:val="0"/>
          <w:i w:val="0"/>
          <w:iCs w:val="0"/>
          <w:color w:val="auto"/>
          <w:kern w:val="0"/>
          <w:sz w:val="28"/>
          <w:szCs w:val="28"/>
          <w:highlight w:val="none"/>
          <w:u w:val="none"/>
          <w:lang w:val="en-US" w:eastAsia="zh-CN" w:bidi="ar"/>
        </w:rPr>
        <w:t>供应商/厂家近两年公立医院</w:t>
      </w:r>
      <w:r>
        <w:rPr>
          <w:rFonts w:hint="eastAsia" w:ascii="仿宋" w:hAnsi="仿宋" w:eastAsia="仿宋" w:cs="仿宋"/>
          <w:b w:val="0"/>
          <w:bCs/>
          <w:i w:val="0"/>
          <w:iCs w:val="0"/>
          <w:color w:val="auto"/>
          <w:kern w:val="0"/>
          <w:sz w:val="28"/>
          <w:szCs w:val="28"/>
          <w:highlight w:val="none"/>
          <w:u w:val="none"/>
          <w:lang w:val="en-US" w:eastAsia="zh-CN" w:bidi="ar"/>
        </w:rPr>
        <w:t>的发票、合同、中选通知书或平台成交记录，复印件加盖公章；</w:t>
      </w:r>
      <w:r>
        <w:rPr>
          <w:rFonts w:hint="eastAsia" w:ascii="仿宋" w:hAnsi="仿宋" w:eastAsia="仿宋" w:cs="仿宋"/>
          <w:b w:val="0"/>
          <w:bCs/>
          <w:color w:val="auto"/>
          <w:kern w:val="2"/>
          <w:sz w:val="28"/>
          <w:szCs w:val="28"/>
          <w:highlight w:val="none"/>
        </w:rPr>
        <w:t>医院等级证明截图</w:t>
      </w:r>
      <w:r>
        <w:rPr>
          <w:rFonts w:hint="eastAsia" w:ascii="仿宋" w:hAnsi="仿宋" w:eastAsia="仿宋" w:cs="仿宋"/>
          <w:b w:val="0"/>
          <w:bCs/>
          <w:i w:val="0"/>
          <w:iCs w:val="0"/>
          <w:color w:val="auto"/>
          <w:kern w:val="0"/>
          <w:sz w:val="28"/>
          <w:szCs w:val="28"/>
          <w:highlight w:val="none"/>
          <w:u w:val="none"/>
          <w:lang w:val="en-US" w:eastAsia="zh-CN" w:bidi="ar"/>
        </w:rPr>
        <w:t xml:space="preserve">） </w:t>
      </w:r>
    </w:p>
    <w:p w14:paraId="4FC6AFC8">
      <w:pPr>
        <w:widowControl w:val="0"/>
        <w:numPr>
          <w:ilvl w:val="0"/>
          <w:numId w:val="0"/>
        </w:numPr>
        <w:jc w:val="left"/>
        <w:rPr>
          <w:rFonts w:hint="default"/>
          <w:b/>
          <w:highlight w:val="none"/>
          <w:lang w:val="en-US" w:eastAsia="zh-CN"/>
        </w:rPr>
      </w:pPr>
    </w:p>
    <w:p w14:paraId="28B30CED">
      <w:pPr>
        <w:widowControl w:val="0"/>
        <w:numPr>
          <w:ilvl w:val="0"/>
          <w:numId w:val="0"/>
        </w:numPr>
        <w:jc w:val="left"/>
        <w:rPr>
          <w:rFonts w:hint="default"/>
          <w:b/>
          <w:highlight w:val="none"/>
          <w:lang w:val="en-US" w:eastAsia="zh-CN"/>
        </w:rPr>
      </w:pPr>
    </w:p>
    <w:p w14:paraId="0AA2D820">
      <w:pPr>
        <w:widowControl w:val="0"/>
        <w:numPr>
          <w:ilvl w:val="0"/>
          <w:numId w:val="0"/>
        </w:numPr>
        <w:jc w:val="left"/>
        <w:rPr>
          <w:rFonts w:hint="default"/>
          <w:b/>
          <w:highlight w:val="none"/>
          <w:lang w:val="en-US" w:eastAsia="zh-CN"/>
        </w:rPr>
      </w:pPr>
    </w:p>
    <w:p w14:paraId="7D7ADC14">
      <w:pPr>
        <w:widowControl w:val="0"/>
        <w:numPr>
          <w:ilvl w:val="0"/>
          <w:numId w:val="0"/>
        </w:numPr>
        <w:jc w:val="left"/>
        <w:rPr>
          <w:rFonts w:hint="default"/>
          <w:b/>
          <w:highlight w:val="none"/>
          <w:lang w:val="en-US" w:eastAsia="zh-CN"/>
        </w:rPr>
      </w:pPr>
    </w:p>
    <w:p w14:paraId="53410E1A">
      <w:pPr>
        <w:widowControl w:val="0"/>
        <w:numPr>
          <w:ilvl w:val="0"/>
          <w:numId w:val="0"/>
        </w:numPr>
        <w:jc w:val="left"/>
        <w:rPr>
          <w:rFonts w:hint="default"/>
          <w:b/>
          <w:highlight w:val="none"/>
          <w:lang w:val="en-US" w:eastAsia="zh-CN"/>
        </w:rPr>
      </w:pPr>
    </w:p>
    <w:p w14:paraId="13D06A24">
      <w:pPr>
        <w:widowControl w:val="0"/>
        <w:numPr>
          <w:ilvl w:val="0"/>
          <w:numId w:val="0"/>
        </w:numPr>
        <w:jc w:val="left"/>
        <w:rPr>
          <w:rFonts w:hint="default"/>
          <w:b/>
          <w:highlight w:val="none"/>
          <w:lang w:val="en-US" w:eastAsia="zh-CN"/>
        </w:rPr>
      </w:pPr>
    </w:p>
    <w:p w14:paraId="63412ED3">
      <w:pPr>
        <w:widowControl w:val="0"/>
        <w:numPr>
          <w:ilvl w:val="0"/>
          <w:numId w:val="0"/>
        </w:numPr>
        <w:jc w:val="left"/>
        <w:rPr>
          <w:rFonts w:hint="default"/>
          <w:b/>
          <w:highlight w:val="none"/>
          <w:lang w:val="en-US" w:eastAsia="zh-CN"/>
        </w:rPr>
      </w:pPr>
    </w:p>
    <w:p w14:paraId="3FB27DDE">
      <w:pPr>
        <w:widowControl w:val="0"/>
        <w:numPr>
          <w:ilvl w:val="0"/>
          <w:numId w:val="0"/>
        </w:numPr>
        <w:jc w:val="left"/>
        <w:rPr>
          <w:rFonts w:hint="default"/>
          <w:b/>
          <w:highlight w:val="none"/>
          <w:lang w:val="en-US" w:eastAsia="zh-CN"/>
        </w:rPr>
      </w:pPr>
    </w:p>
    <w:p w14:paraId="33C024B4">
      <w:pPr>
        <w:widowControl w:val="0"/>
        <w:numPr>
          <w:ilvl w:val="0"/>
          <w:numId w:val="0"/>
        </w:numPr>
        <w:jc w:val="left"/>
        <w:rPr>
          <w:rFonts w:hint="default"/>
          <w:b/>
          <w:highlight w:val="none"/>
          <w:lang w:val="en-US" w:eastAsia="zh-CN"/>
        </w:rPr>
      </w:pPr>
    </w:p>
    <w:p w14:paraId="0AF2C012">
      <w:pPr>
        <w:widowControl w:val="0"/>
        <w:numPr>
          <w:ilvl w:val="0"/>
          <w:numId w:val="0"/>
        </w:numPr>
        <w:jc w:val="left"/>
        <w:rPr>
          <w:rFonts w:hint="default"/>
          <w:b/>
          <w:highlight w:val="none"/>
          <w:lang w:val="en-US" w:eastAsia="zh-CN"/>
        </w:rPr>
      </w:pPr>
    </w:p>
    <w:p w14:paraId="37507182">
      <w:pPr>
        <w:widowControl w:val="0"/>
        <w:numPr>
          <w:ilvl w:val="0"/>
          <w:numId w:val="0"/>
        </w:numPr>
        <w:jc w:val="left"/>
        <w:rPr>
          <w:rFonts w:hint="default"/>
          <w:b/>
          <w:highlight w:val="none"/>
          <w:lang w:val="en-US" w:eastAsia="zh-CN"/>
        </w:rPr>
      </w:pPr>
    </w:p>
    <w:p w14:paraId="358579F4">
      <w:pPr>
        <w:widowControl w:val="0"/>
        <w:numPr>
          <w:ilvl w:val="0"/>
          <w:numId w:val="0"/>
        </w:numPr>
        <w:jc w:val="left"/>
        <w:rPr>
          <w:rFonts w:hint="default"/>
          <w:b/>
          <w:highlight w:val="none"/>
          <w:lang w:val="en-US" w:eastAsia="zh-CN"/>
        </w:rPr>
      </w:pPr>
    </w:p>
    <w:p w14:paraId="6F03A806">
      <w:pPr>
        <w:widowControl w:val="0"/>
        <w:numPr>
          <w:ilvl w:val="0"/>
          <w:numId w:val="0"/>
        </w:numPr>
        <w:jc w:val="left"/>
        <w:rPr>
          <w:rFonts w:hint="default"/>
          <w:b/>
          <w:highlight w:val="none"/>
          <w:lang w:val="en-US" w:eastAsia="zh-CN"/>
        </w:rPr>
      </w:pPr>
    </w:p>
    <w:p w14:paraId="6E310024">
      <w:pPr>
        <w:widowControl w:val="0"/>
        <w:numPr>
          <w:ilvl w:val="0"/>
          <w:numId w:val="0"/>
        </w:numPr>
        <w:jc w:val="left"/>
        <w:rPr>
          <w:rFonts w:hint="default"/>
          <w:b/>
          <w:highlight w:val="none"/>
          <w:lang w:val="en-US" w:eastAsia="zh-CN"/>
        </w:rPr>
      </w:pPr>
    </w:p>
    <w:p w14:paraId="348D3DD4">
      <w:pPr>
        <w:widowControl w:val="0"/>
        <w:numPr>
          <w:ilvl w:val="0"/>
          <w:numId w:val="0"/>
        </w:numPr>
        <w:jc w:val="left"/>
        <w:rPr>
          <w:rFonts w:hint="default"/>
          <w:b/>
          <w:highlight w:val="none"/>
          <w:lang w:val="en-US" w:eastAsia="zh-CN"/>
        </w:rPr>
      </w:pPr>
    </w:p>
    <w:p w14:paraId="16166528">
      <w:pPr>
        <w:widowControl w:val="0"/>
        <w:numPr>
          <w:ilvl w:val="0"/>
          <w:numId w:val="0"/>
        </w:numPr>
        <w:jc w:val="left"/>
        <w:rPr>
          <w:rFonts w:hint="default"/>
          <w:b/>
          <w:highlight w:val="none"/>
          <w:lang w:val="en-US" w:eastAsia="zh-CN"/>
        </w:rPr>
      </w:pPr>
    </w:p>
    <w:p w14:paraId="799B912F">
      <w:pPr>
        <w:widowControl w:val="0"/>
        <w:numPr>
          <w:ilvl w:val="0"/>
          <w:numId w:val="0"/>
        </w:numPr>
        <w:jc w:val="left"/>
        <w:rPr>
          <w:rFonts w:hint="default"/>
          <w:b/>
          <w:highlight w:val="none"/>
          <w:lang w:val="en-US" w:eastAsia="zh-CN"/>
        </w:rPr>
      </w:pPr>
    </w:p>
    <w:p w14:paraId="5BE7331E">
      <w:pPr>
        <w:widowControl w:val="0"/>
        <w:numPr>
          <w:ilvl w:val="0"/>
          <w:numId w:val="0"/>
        </w:numPr>
        <w:jc w:val="left"/>
        <w:rPr>
          <w:rFonts w:hint="default"/>
          <w:b/>
          <w:highlight w:val="none"/>
          <w:lang w:val="en-US" w:eastAsia="zh-CN"/>
        </w:rPr>
      </w:pPr>
    </w:p>
    <w:p w14:paraId="1FB168BD">
      <w:pPr>
        <w:widowControl w:val="0"/>
        <w:numPr>
          <w:ilvl w:val="0"/>
          <w:numId w:val="0"/>
        </w:numPr>
        <w:jc w:val="left"/>
        <w:rPr>
          <w:rFonts w:hint="default"/>
          <w:b/>
          <w:highlight w:val="none"/>
          <w:lang w:val="en-US" w:eastAsia="zh-CN"/>
        </w:rPr>
      </w:pPr>
    </w:p>
    <w:p w14:paraId="75158BBB">
      <w:pPr>
        <w:widowControl w:val="0"/>
        <w:numPr>
          <w:ilvl w:val="0"/>
          <w:numId w:val="0"/>
        </w:numPr>
        <w:jc w:val="left"/>
        <w:rPr>
          <w:rFonts w:hint="default"/>
          <w:b/>
          <w:highlight w:val="none"/>
          <w:lang w:val="en-US" w:eastAsia="zh-CN"/>
        </w:rPr>
      </w:pPr>
    </w:p>
    <w:p w14:paraId="7AF120AD">
      <w:pPr>
        <w:widowControl w:val="0"/>
        <w:numPr>
          <w:ilvl w:val="0"/>
          <w:numId w:val="0"/>
        </w:numPr>
        <w:jc w:val="left"/>
        <w:rPr>
          <w:rFonts w:hint="default"/>
          <w:b/>
          <w:highlight w:val="none"/>
          <w:lang w:val="en-US" w:eastAsia="zh-CN"/>
        </w:rPr>
      </w:pPr>
    </w:p>
    <w:p w14:paraId="1AB6B47E">
      <w:pPr>
        <w:widowControl w:val="0"/>
        <w:numPr>
          <w:ilvl w:val="0"/>
          <w:numId w:val="0"/>
        </w:numPr>
        <w:jc w:val="left"/>
        <w:rPr>
          <w:rFonts w:hint="default"/>
          <w:b/>
          <w:highlight w:val="none"/>
          <w:lang w:val="en-US" w:eastAsia="zh-CN"/>
        </w:rPr>
      </w:pPr>
    </w:p>
    <w:p w14:paraId="3B713F91">
      <w:pPr>
        <w:widowControl w:val="0"/>
        <w:numPr>
          <w:ilvl w:val="0"/>
          <w:numId w:val="0"/>
        </w:numPr>
        <w:jc w:val="left"/>
        <w:rPr>
          <w:rFonts w:hint="default"/>
          <w:b/>
          <w:highlight w:val="none"/>
          <w:lang w:val="en-US" w:eastAsia="zh-CN"/>
        </w:rPr>
      </w:pPr>
    </w:p>
    <w:p w14:paraId="2E78BFF2">
      <w:pPr>
        <w:widowControl w:val="0"/>
        <w:numPr>
          <w:ilvl w:val="0"/>
          <w:numId w:val="0"/>
        </w:numPr>
        <w:jc w:val="left"/>
        <w:rPr>
          <w:rFonts w:hint="default"/>
          <w:b/>
          <w:highlight w:val="none"/>
          <w:lang w:val="en-US" w:eastAsia="zh-CN"/>
        </w:rPr>
      </w:pPr>
    </w:p>
    <w:p w14:paraId="6D9DCF1E">
      <w:pPr>
        <w:widowControl w:val="0"/>
        <w:numPr>
          <w:ilvl w:val="0"/>
          <w:numId w:val="0"/>
        </w:numPr>
        <w:jc w:val="left"/>
        <w:rPr>
          <w:rFonts w:hint="default"/>
          <w:b/>
          <w:highlight w:val="none"/>
          <w:lang w:val="en-US" w:eastAsia="zh-CN"/>
        </w:rPr>
      </w:pPr>
    </w:p>
    <w:p w14:paraId="4E0B917E">
      <w:pPr>
        <w:numPr>
          <w:ilvl w:val="0"/>
          <w:numId w:val="1"/>
        </w:numPr>
        <w:jc w:val="left"/>
        <w:rPr>
          <w:rFonts w:hint="default" w:ascii="仿宋" w:hAnsi="仿宋" w:eastAsia="仿宋" w:cs="仿宋"/>
          <w:b w:val="0"/>
          <w:bCs/>
          <w:i w:val="0"/>
          <w:iCs w:val="0"/>
          <w:color w:val="auto"/>
          <w:kern w:val="0"/>
          <w:sz w:val="28"/>
          <w:szCs w:val="28"/>
          <w:highlight w:val="none"/>
          <w:u w:val="none"/>
          <w:lang w:val="en-US" w:eastAsia="zh-CN" w:bidi="ar"/>
        </w:rPr>
      </w:pPr>
      <w:r>
        <w:rPr>
          <w:rFonts w:hint="eastAsia" w:ascii="仿宋" w:hAnsi="仿宋" w:eastAsia="仿宋" w:cs="仿宋"/>
          <w:b w:val="0"/>
          <w:bCs/>
          <w:i w:val="0"/>
          <w:iCs w:val="0"/>
          <w:color w:val="auto"/>
          <w:kern w:val="0"/>
          <w:sz w:val="28"/>
          <w:szCs w:val="28"/>
          <w:highlight w:val="none"/>
          <w:u w:val="none"/>
          <w:lang w:val="en-US" w:eastAsia="zh-CN" w:bidi="ar"/>
        </w:rPr>
        <w:t>履约评价（提供</w:t>
      </w:r>
      <w:r>
        <w:rPr>
          <w:rFonts w:hint="eastAsia" w:ascii="仿宋" w:hAnsi="仿宋" w:eastAsia="仿宋" w:cs="仿宋"/>
          <w:b/>
          <w:bCs w:val="0"/>
          <w:i w:val="0"/>
          <w:iCs w:val="0"/>
          <w:color w:val="auto"/>
          <w:kern w:val="0"/>
          <w:sz w:val="28"/>
          <w:szCs w:val="28"/>
          <w:highlight w:val="none"/>
          <w:u w:val="none"/>
          <w:lang w:val="en-US" w:eastAsia="zh-CN" w:bidi="ar"/>
        </w:rPr>
        <w:t>用户</w:t>
      </w:r>
      <w:r>
        <w:rPr>
          <w:rFonts w:hint="eastAsia" w:ascii="仿宋" w:hAnsi="仿宋" w:eastAsia="仿宋" w:cs="仿宋"/>
          <w:b w:val="0"/>
          <w:bCs/>
          <w:i w:val="0"/>
          <w:iCs w:val="0"/>
          <w:color w:val="auto"/>
          <w:kern w:val="0"/>
          <w:sz w:val="28"/>
          <w:szCs w:val="28"/>
          <w:highlight w:val="none"/>
          <w:u w:val="none"/>
          <w:lang w:val="en-US" w:eastAsia="zh-CN" w:bidi="ar"/>
        </w:rPr>
        <w:t xml:space="preserve">出具的履约评价书，复印件加盖公章） </w:t>
      </w:r>
    </w:p>
    <w:p w14:paraId="45324BB8">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3AF54298">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1A778507">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29449CE4">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6D5E71C7">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717195C7">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267CB963">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600484E7">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5EEC7565">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47BBCA96">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45B560E5">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53F68B05">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101DDB65">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6231C042">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7FAB880F">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79533373">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7643C3C8">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6F9D25F2">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p w14:paraId="126ABCF7">
      <w:pPr>
        <w:keepNext w:val="0"/>
        <w:keepLines w:val="0"/>
        <w:pageBreakBefore w:val="0"/>
        <w:widowControl w:val="0"/>
        <w:kinsoku/>
        <w:wordWrap/>
        <w:overflowPunct/>
        <w:topLinePunct w:val="0"/>
        <w:autoSpaceDE/>
        <w:autoSpaceDN/>
        <w:bidi w:val="0"/>
        <w:adjustRightInd/>
        <w:snapToGrid/>
        <w:spacing w:before="164" w:beforeLines="50"/>
        <w:jc w:val="both"/>
        <w:textAlignment w:val="auto"/>
        <w:rPr>
          <w:sz w:val="28"/>
          <w:szCs w:val="28"/>
          <w:highlight w:val="none"/>
        </w:rPr>
      </w:pPr>
      <w:r>
        <w:rPr>
          <w:rFonts w:hint="eastAsia"/>
          <w:b/>
          <w:bCs/>
          <w:sz w:val="28"/>
          <w:szCs w:val="28"/>
          <w:highlight w:val="none"/>
          <w:lang w:val="en-US" w:eastAsia="zh-CN"/>
        </w:rPr>
        <w:t>六、参与遴选及履约承诺函</w:t>
      </w:r>
    </w:p>
    <w:p w14:paraId="5D781D3E">
      <w:pPr>
        <w:keepNext w:val="0"/>
        <w:keepLines w:val="0"/>
        <w:pageBreakBefore w:val="0"/>
        <w:widowControl w:val="0"/>
        <w:kinsoku/>
        <w:wordWrap/>
        <w:overflowPunct/>
        <w:topLinePunct w:val="0"/>
        <w:autoSpaceDE/>
        <w:autoSpaceDN/>
        <w:bidi w:val="0"/>
        <w:adjustRightInd/>
        <w:snapToGrid/>
        <w:spacing w:before="164" w:beforeLines="50"/>
        <w:ind w:left="0" w:firstLine="643"/>
        <w:jc w:val="center"/>
        <w:textAlignment w:val="auto"/>
        <w:rPr>
          <w:rFonts w:hint="eastAsia"/>
          <w:b/>
          <w:bCs/>
          <w:sz w:val="32"/>
          <w:szCs w:val="32"/>
          <w:highlight w:val="none"/>
        </w:rPr>
      </w:pPr>
    </w:p>
    <w:p w14:paraId="04E86805">
      <w:pPr>
        <w:keepNext w:val="0"/>
        <w:keepLines w:val="0"/>
        <w:pageBreakBefore w:val="0"/>
        <w:widowControl w:val="0"/>
        <w:kinsoku/>
        <w:wordWrap/>
        <w:overflowPunct/>
        <w:topLinePunct w:val="0"/>
        <w:autoSpaceDE/>
        <w:autoSpaceDN/>
        <w:bidi w:val="0"/>
        <w:adjustRightInd/>
        <w:snapToGrid/>
        <w:spacing w:before="164" w:beforeLines="50"/>
        <w:ind w:left="0" w:firstLine="643"/>
        <w:jc w:val="center"/>
        <w:textAlignment w:val="auto"/>
        <w:rPr>
          <w:b/>
          <w:bCs/>
          <w:sz w:val="32"/>
          <w:szCs w:val="32"/>
          <w:highlight w:val="none"/>
        </w:rPr>
      </w:pPr>
      <w:r>
        <w:rPr>
          <w:rFonts w:hint="eastAsia"/>
          <w:b/>
          <w:bCs/>
          <w:sz w:val="32"/>
          <w:szCs w:val="32"/>
          <w:highlight w:val="none"/>
        </w:rPr>
        <w:t>参与遴选及履约承诺函</w:t>
      </w:r>
    </w:p>
    <w:p w14:paraId="434AD619">
      <w:pPr>
        <w:ind w:left="0" w:firstLine="640"/>
        <w:jc w:val="center"/>
        <w:rPr>
          <w:b/>
          <w:bCs/>
          <w:sz w:val="32"/>
          <w:szCs w:val="32"/>
          <w:highlight w:val="none"/>
        </w:rPr>
      </w:pPr>
    </w:p>
    <w:p w14:paraId="7DEB42E7">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致：</w:t>
      </w:r>
      <w:r>
        <w:rPr>
          <w:rFonts w:hint="eastAsia" w:ascii="仿宋" w:hAnsi="仿宋" w:eastAsia="仿宋" w:cs="仿宋"/>
          <w:highlight w:val="none"/>
          <w:lang w:val="en-US" w:eastAsia="zh-CN"/>
        </w:rPr>
        <w:t>深圳市福田区第二人民医院</w:t>
      </w:r>
    </w:p>
    <w:p w14:paraId="24759FE2">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我公司承诺：</w:t>
      </w:r>
    </w:p>
    <w:p w14:paraId="082D03CC">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1.我公司本采购项目所提供的货物或服务未侵犯知识产权。</w:t>
      </w:r>
    </w:p>
    <w:p w14:paraId="3D2556E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2.我公司参与本项目前三年内，在经营活动中没有重大违法记录。</w:t>
      </w:r>
    </w:p>
    <w:p w14:paraId="7CB6CEB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3.我公司参与本项目政府采购活动时不存在被有关部门禁止参与政府采购活动且在有效期内的情况。</w:t>
      </w:r>
    </w:p>
    <w:p w14:paraId="746EE3C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4.我公司具备《中华人民共和国政府采购法》第二十二条第一款的条件。</w:t>
      </w:r>
    </w:p>
    <w:p w14:paraId="1F763AA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5.我公司未被列入失信被执行人、重大税收违法案件当事人名单、政府采购严重违法失信行为记录名单。</w:t>
      </w:r>
    </w:p>
    <w:p w14:paraId="38B87F45">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6.我公司参与该项目采购，严格遵循公平竞争的原则，不恶意串通，不妨碍其他人的竞争行为，不损害采购人或者其他人的合法权益。我公司已清楚，如违反上述要求，将作投标无效处理。</w:t>
      </w:r>
    </w:p>
    <w:p w14:paraId="5AB492F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i w:val="0"/>
          <w:iCs w:val="0"/>
          <w:caps w:val="0"/>
          <w:color w:val="0F1115"/>
          <w:spacing w:val="0"/>
          <w:sz w:val="24"/>
          <w:szCs w:val="24"/>
          <w:highlight w:val="none"/>
          <w:shd w:val="clear" w:fill="FFFFFF"/>
          <w:lang w:val="en-US" w:eastAsia="zh-CN"/>
        </w:rPr>
        <w:t>7.</w:t>
      </w:r>
      <w:r>
        <w:rPr>
          <w:rFonts w:hint="eastAsia" w:ascii="仿宋" w:hAnsi="仿宋" w:eastAsia="仿宋" w:cs="仿宋"/>
          <w:i w:val="0"/>
          <w:iCs w:val="0"/>
          <w:caps w:val="0"/>
          <w:color w:val="0F1115"/>
          <w:spacing w:val="0"/>
          <w:sz w:val="24"/>
          <w:szCs w:val="24"/>
          <w:highlight w:val="none"/>
          <w:shd w:val="clear" w:fill="FFFFFF"/>
        </w:rPr>
        <w:t>我公司承诺本次报价是基于本企业的生产成本、合理利润及市场状况审慎确定的。我公司完全理解集中带量采购“量价挂钩”的原则，并承诺在确定中选后，具备充足的产能和供应保障能力，严格按照采购合同约定的品类、价格和数量满足医疗机构采购需求，绝不因价格因素拒绝供应或供应不足。</w:t>
      </w:r>
    </w:p>
    <w:p w14:paraId="7733DCC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i w:val="0"/>
          <w:iCs w:val="0"/>
          <w:caps w:val="0"/>
          <w:color w:val="0F1115"/>
          <w:spacing w:val="0"/>
          <w:sz w:val="24"/>
          <w:szCs w:val="24"/>
          <w:highlight w:val="none"/>
          <w:shd w:val="clear" w:fill="FFFFFF"/>
          <w:lang w:val="en-US" w:eastAsia="zh-CN"/>
        </w:rPr>
        <w:t>8.</w:t>
      </w:r>
      <w:r>
        <w:rPr>
          <w:rFonts w:hint="eastAsia" w:ascii="仿宋" w:hAnsi="仿宋" w:eastAsia="仿宋" w:cs="仿宋"/>
          <w:i w:val="0"/>
          <w:iCs w:val="0"/>
          <w:caps w:val="0"/>
          <w:color w:val="0F1115"/>
          <w:spacing w:val="0"/>
          <w:sz w:val="24"/>
          <w:szCs w:val="24"/>
          <w:highlight w:val="none"/>
          <w:shd w:val="clear" w:fill="FFFFFF"/>
        </w:rPr>
        <w:t>我公司承诺，中选后将严格遵循医疗器械生产质量管理规范，确保所供耗材的质量标准、技术指标与申报时递交的注册证及相关证明材料完全一致，绝不会为降低成本而降低产品质量。我公司将严格按照采购文件要求、后续签署的带量采购合同及本承诺函内容履行全部义务。</w:t>
      </w:r>
    </w:p>
    <w:p w14:paraId="0E59B1C1">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i w:val="0"/>
          <w:iCs w:val="0"/>
          <w:caps w:val="0"/>
          <w:color w:val="0F1115"/>
          <w:spacing w:val="0"/>
          <w:sz w:val="24"/>
          <w:szCs w:val="24"/>
          <w:highlight w:val="none"/>
          <w:shd w:val="clear" w:fill="FFFFFF"/>
          <w:lang w:val="en-US" w:eastAsia="zh-CN"/>
        </w:rPr>
        <w:t>9.</w:t>
      </w:r>
      <w:r>
        <w:rPr>
          <w:rFonts w:hint="eastAsia" w:ascii="仿宋" w:hAnsi="仿宋" w:eastAsia="仿宋" w:cs="仿宋"/>
          <w:i w:val="0"/>
          <w:iCs w:val="0"/>
          <w:caps w:val="0"/>
          <w:color w:val="0F1115"/>
          <w:spacing w:val="0"/>
          <w:sz w:val="24"/>
          <w:szCs w:val="24"/>
          <w:highlight w:val="none"/>
          <w:shd w:val="clear" w:fill="FFFFFF"/>
        </w:rPr>
        <w:t>我公司清楚，若中选，将成为医疗保障、药监等部门及采购联盟的重点监管对象。我公司承诺将建立完善的供应保障和不良事件应急处理机制，积极配合各级部门开展的质量监管、供应监测、数据报送、飞行检查及医疗机构的验收等工作。</w:t>
      </w:r>
    </w:p>
    <w:p w14:paraId="3E83EA6F">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i w:val="0"/>
          <w:iCs w:val="0"/>
          <w:caps w:val="0"/>
          <w:color w:val="0F1115"/>
          <w:spacing w:val="0"/>
          <w:sz w:val="24"/>
          <w:szCs w:val="24"/>
          <w:highlight w:val="none"/>
          <w:shd w:val="clear" w:fill="FFFFFF"/>
          <w:lang w:val="en-US" w:eastAsia="zh-CN"/>
        </w:rPr>
        <w:t>10.</w:t>
      </w:r>
      <w:r>
        <w:rPr>
          <w:rFonts w:hint="eastAsia" w:ascii="仿宋" w:hAnsi="仿宋" w:eastAsia="仿宋" w:cs="仿宋"/>
          <w:i w:val="0"/>
          <w:iCs w:val="0"/>
          <w:caps w:val="0"/>
          <w:color w:val="0F1115"/>
          <w:spacing w:val="0"/>
          <w:sz w:val="24"/>
          <w:szCs w:val="24"/>
          <w:highlight w:val="none"/>
          <w:shd w:val="clear" w:fill="FFFFFF"/>
        </w:rPr>
        <w:t>我公司清楚，若发生包括但不限于无正当理由放弃中选资格、供应不及时、供应量不足、提供产品与承诺质量不符等违约行为，我公司愿意接受主管部门依据集采政策及相关法律法规作出的处理，包括但不限于取消中选资格、列入违规名单、暂停挂网资格、甚至纳入企业失信记录等，并承担由此造成的一切法律责任及经济损失。</w:t>
      </w:r>
    </w:p>
    <w:p w14:paraId="608305DC">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i w:val="0"/>
          <w:iCs w:val="0"/>
          <w:caps w:val="0"/>
          <w:color w:val="0F1115"/>
          <w:spacing w:val="0"/>
          <w:sz w:val="24"/>
          <w:szCs w:val="24"/>
          <w:highlight w:val="none"/>
          <w:shd w:val="clear" w:fill="FFFFFF"/>
        </w:rPr>
      </w:pPr>
      <w:r>
        <w:rPr>
          <w:rFonts w:hint="eastAsia" w:ascii="仿宋" w:hAnsi="仿宋" w:eastAsia="仿宋" w:cs="仿宋"/>
          <w:highlight w:val="none"/>
          <w:lang w:val="en-US" w:eastAsia="zh-CN"/>
        </w:rPr>
        <w:t>11</w:t>
      </w:r>
      <w:r>
        <w:rPr>
          <w:rFonts w:hint="eastAsia" w:ascii="仿宋" w:hAnsi="仿宋" w:eastAsia="仿宋" w:cs="仿宋"/>
          <w:highlight w:val="none"/>
        </w:rPr>
        <w:t>.我公司如果中选，做到守信，不偷工减料，依照本项目采购文件需求内容、签署的采购合同及本公司在</w:t>
      </w:r>
      <w:r>
        <w:rPr>
          <w:rFonts w:hint="eastAsia" w:ascii="仿宋" w:hAnsi="仿宋" w:eastAsia="仿宋" w:cs="仿宋"/>
          <w:highlight w:val="none"/>
          <w:lang w:val="en-US" w:eastAsia="zh-CN"/>
        </w:rPr>
        <w:t>遴选响应中</w:t>
      </w:r>
      <w:r>
        <w:rPr>
          <w:rFonts w:hint="eastAsia" w:ascii="仿宋" w:hAnsi="仿宋" w:eastAsia="仿宋" w:cs="仿宋"/>
          <w:highlight w:val="none"/>
        </w:rPr>
        <w:t>所作的一切承诺履约。</w:t>
      </w:r>
    </w:p>
    <w:p w14:paraId="20A6111B">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12</w:t>
      </w:r>
      <w:r>
        <w:rPr>
          <w:rFonts w:hint="eastAsia" w:ascii="仿宋" w:hAnsi="仿宋" w:eastAsia="仿宋" w:cs="仿宋"/>
          <w:highlight w:val="none"/>
        </w:rPr>
        <w:t>.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3</w:t>
      </w:r>
      <w:r>
        <w:rPr>
          <w:rFonts w:hint="eastAsia" w:ascii="仿宋" w:hAnsi="仿宋" w:eastAsia="仿宋" w:cs="仿宋"/>
          <w:highlight w:val="none"/>
        </w:rPr>
        <w:t>.我公司承诺不非法转包、分包。</w:t>
      </w:r>
    </w:p>
    <w:p w14:paraId="11BD6CF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.我司承诺不存在单位负责人为同一人或者存在直接控股、管理关系的不同供应商，参加同一合同项下的政府采购活动情形。</w:t>
      </w:r>
    </w:p>
    <w:p w14:paraId="34B517B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.我司承诺不存在为本项目提供整体设计、规范编制或者项目管理、监理、检测等服务的情形。</w:t>
      </w:r>
    </w:p>
    <w:p w14:paraId="30E8281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000000"/>
          <w:highlight w:val="none"/>
        </w:rPr>
      </w:pPr>
      <w:r>
        <w:rPr>
          <w:rFonts w:hint="eastAsia" w:ascii="仿宋" w:hAnsi="仿宋" w:eastAsia="仿宋" w:cs="仿宋"/>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highlight w:val="none"/>
        </w:rPr>
      </w:pPr>
    </w:p>
    <w:p w14:paraId="619B20E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单位名称：          （盖公章）</w:t>
      </w:r>
    </w:p>
    <w:p w14:paraId="57F1486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p w14:paraId="4947BFED">
      <w:pPr>
        <w:widowControl w:val="0"/>
        <w:numPr>
          <w:ilvl w:val="0"/>
          <w:numId w:val="0"/>
        </w:numPr>
        <w:ind w:leftChars="0"/>
        <w:jc w:val="left"/>
        <w:rPr>
          <w:rFonts w:hint="default" w:ascii="宋体" w:hAnsi="宋体" w:eastAsia="宋体" w:cs="宋体"/>
          <w:b/>
          <w:bCs/>
          <w:i w:val="0"/>
          <w:iCs w:val="0"/>
          <w:color w:val="auto"/>
          <w:kern w:val="0"/>
          <w:sz w:val="22"/>
          <w:szCs w:val="22"/>
          <w:highlight w:val="none"/>
          <w:u w:val="none"/>
          <w:lang w:val="en-US" w:eastAsia="zh-CN" w:bidi="ar"/>
        </w:rPr>
      </w:pPr>
    </w:p>
    <w:sectPr>
      <w:headerReference r:id="rId3" w:type="default"/>
      <w:footerReference r:id="rId4" w:type="default"/>
      <w:pgSz w:w="11906" w:h="16838"/>
      <w:pgMar w:top="1440" w:right="1797" w:bottom="1440" w:left="1797"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FEE9">
    <w:pPr>
      <w:pStyle w:val="7"/>
      <w:jc w:val="center"/>
    </w:pPr>
  </w:p>
  <w:p w14:paraId="215650E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1773">
    <w:pPr>
      <w:pStyle w:val="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B02C4"/>
    <w:multiLevelType w:val="singleLevel"/>
    <w:tmpl w:val="558B02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117FD6"/>
    <w:rsid w:val="000264F7"/>
    <w:rsid w:val="00042A44"/>
    <w:rsid w:val="00053253"/>
    <w:rsid w:val="000705D7"/>
    <w:rsid w:val="00117FD6"/>
    <w:rsid w:val="001D115A"/>
    <w:rsid w:val="00207360"/>
    <w:rsid w:val="00217391"/>
    <w:rsid w:val="00252663"/>
    <w:rsid w:val="002C56B4"/>
    <w:rsid w:val="00315963"/>
    <w:rsid w:val="00387474"/>
    <w:rsid w:val="003B62ED"/>
    <w:rsid w:val="003C1AEC"/>
    <w:rsid w:val="0046487A"/>
    <w:rsid w:val="004A6693"/>
    <w:rsid w:val="005121F8"/>
    <w:rsid w:val="005D0ED5"/>
    <w:rsid w:val="00692900"/>
    <w:rsid w:val="00693EF7"/>
    <w:rsid w:val="00743E34"/>
    <w:rsid w:val="00A64893"/>
    <w:rsid w:val="00B13814"/>
    <w:rsid w:val="00B56B96"/>
    <w:rsid w:val="00BD3108"/>
    <w:rsid w:val="00C35CF4"/>
    <w:rsid w:val="00C75535"/>
    <w:rsid w:val="00DC61FA"/>
    <w:rsid w:val="00E1108A"/>
    <w:rsid w:val="00E6778A"/>
    <w:rsid w:val="00EB2AA0"/>
    <w:rsid w:val="00FB715D"/>
    <w:rsid w:val="00FD509D"/>
    <w:rsid w:val="01E46D89"/>
    <w:rsid w:val="025657AD"/>
    <w:rsid w:val="026E2AF7"/>
    <w:rsid w:val="02B01361"/>
    <w:rsid w:val="031E276F"/>
    <w:rsid w:val="03E95C64"/>
    <w:rsid w:val="04EF1AD4"/>
    <w:rsid w:val="053578FC"/>
    <w:rsid w:val="070A3005"/>
    <w:rsid w:val="088C1F29"/>
    <w:rsid w:val="08CB0CA3"/>
    <w:rsid w:val="0AA132B7"/>
    <w:rsid w:val="0D186481"/>
    <w:rsid w:val="0E54159C"/>
    <w:rsid w:val="0ED939EE"/>
    <w:rsid w:val="11146F5F"/>
    <w:rsid w:val="114E06C3"/>
    <w:rsid w:val="11902A8A"/>
    <w:rsid w:val="11F748B7"/>
    <w:rsid w:val="15823B45"/>
    <w:rsid w:val="164107F7"/>
    <w:rsid w:val="17942BA8"/>
    <w:rsid w:val="1998142E"/>
    <w:rsid w:val="19C37774"/>
    <w:rsid w:val="1A304DD7"/>
    <w:rsid w:val="1A9D7FC6"/>
    <w:rsid w:val="1AF34750"/>
    <w:rsid w:val="1C995D52"/>
    <w:rsid w:val="1D3C6BB1"/>
    <w:rsid w:val="1D491C2C"/>
    <w:rsid w:val="1F6D440A"/>
    <w:rsid w:val="1FD9384E"/>
    <w:rsid w:val="20CA13E8"/>
    <w:rsid w:val="2458764E"/>
    <w:rsid w:val="27985D9D"/>
    <w:rsid w:val="286F11F3"/>
    <w:rsid w:val="2A9E41B4"/>
    <w:rsid w:val="2AD74E2E"/>
    <w:rsid w:val="2C8608B9"/>
    <w:rsid w:val="2D621327"/>
    <w:rsid w:val="2E162111"/>
    <w:rsid w:val="2E894691"/>
    <w:rsid w:val="330C5891"/>
    <w:rsid w:val="335E60EC"/>
    <w:rsid w:val="34AC732B"/>
    <w:rsid w:val="36662EF5"/>
    <w:rsid w:val="367814F7"/>
    <w:rsid w:val="36BA092E"/>
    <w:rsid w:val="380A4A95"/>
    <w:rsid w:val="38591578"/>
    <w:rsid w:val="385935ED"/>
    <w:rsid w:val="38CC58A6"/>
    <w:rsid w:val="3AD73D82"/>
    <w:rsid w:val="3B6D7FE0"/>
    <w:rsid w:val="3C6D55F2"/>
    <w:rsid w:val="3E7C7D6E"/>
    <w:rsid w:val="3EA01CAF"/>
    <w:rsid w:val="40E5301A"/>
    <w:rsid w:val="42877F36"/>
    <w:rsid w:val="46346951"/>
    <w:rsid w:val="47525B10"/>
    <w:rsid w:val="4758179D"/>
    <w:rsid w:val="47867568"/>
    <w:rsid w:val="490A3C53"/>
    <w:rsid w:val="4CA74BCB"/>
    <w:rsid w:val="4CE410FA"/>
    <w:rsid w:val="4D4C4DB0"/>
    <w:rsid w:val="4ED35788"/>
    <w:rsid w:val="4F0A0A7E"/>
    <w:rsid w:val="4FF04118"/>
    <w:rsid w:val="512F4977"/>
    <w:rsid w:val="55FD746E"/>
    <w:rsid w:val="56114DE8"/>
    <w:rsid w:val="563C1E65"/>
    <w:rsid w:val="5829466B"/>
    <w:rsid w:val="58BC13F4"/>
    <w:rsid w:val="592238F3"/>
    <w:rsid w:val="59CE14B5"/>
    <w:rsid w:val="5A1D0200"/>
    <w:rsid w:val="5AC42429"/>
    <w:rsid w:val="5B8F2A37"/>
    <w:rsid w:val="5C0F5926"/>
    <w:rsid w:val="5D4F6922"/>
    <w:rsid w:val="5D55380D"/>
    <w:rsid w:val="5D763EE3"/>
    <w:rsid w:val="5F92504B"/>
    <w:rsid w:val="62770BB9"/>
    <w:rsid w:val="63473BF7"/>
    <w:rsid w:val="639557A4"/>
    <w:rsid w:val="667271DD"/>
    <w:rsid w:val="6B026900"/>
    <w:rsid w:val="6CF44DF0"/>
    <w:rsid w:val="6EC72090"/>
    <w:rsid w:val="6EE921E4"/>
    <w:rsid w:val="6F8845E4"/>
    <w:rsid w:val="70715227"/>
    <w:rsid w:val="73620DF5"/>
    <w:rsid w:val="74836A59"/>
    <w:rsid w:val="75705230"/>
    <w:rsid w:val="76B63116"/>
    <w:rsid w:val="76C515AB"/>
    <w:rsid w:val="775C313C"/>
    <w:rsid w:val="77ED2B68"/>
    <w:rsid w:val="79934950"/>
    <w:rsid w:val="7A89307F"/>
    <w:rsid w:val="7A8A0B42"/>
    <w:rsid w:val="7B3D1E29"/>
    <w:rsid w:val="7B6D4C80"/>
    <w:rsid w:val="7BDC361F"/>
    <w:rsid w:val="7C770A1E"/>
    <w:rsid w:val="7CEF7382"/>
    <w:rsid w:val="7ED20EF5"/>
    <w:rsid w:val="7F9B10FB"/>
    <w:rsid w:val="7FBA0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4"/>
    <w:qFormat/>
    <w:uiPriority w:val="0"/>
    <w:pPr>
      <w:adjustRightInd w:val="0"/>
      <w:spacing w:line="240" w:lineRule="auto"/>
      <w:jc w:val="center"/>
      <w:textAlignment w:val="baseline"/>
      <w:outlineLvl w:val="1"/>
    </w:pPr>
    <w:rPr>
      <w:rFonts w:ascii="宋体" w:hAnsi="宋体"/>
      <w:kern w:val="0"/>
      <w:sz w:val="24"/>
      <w:szCs w:val="20"/>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w:basedOn w:val="1"/>
    <w:next w:val="1"/>
    <w:qFormat/>
    <w:uiPriority w:val="0"/>
    <w:pPr>
      <w:spacing w:after="120"/>
    </w:p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2"/>
    <w:basedOn w:val="1"/>
    <w:qFormat/>
    <w:uiPriority w:val="0"/>
    <w:pPr>
      <w:spacing w:after="120" w:line="480" w:lineRule="auto"/>
    </w:p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2 Char"/>
    <w:basedOn w:val="11"/>
    <w:link w:val="2"/>
    <w:qFormat/>
    <w:uiPriority w:val="0"/>
    <w:rPr>
      <w:rFonts w:ascii="宋体" w:hAnsi="宋体" w:eastAsia="宋体" w:cs="Times New Roman"/>
      <w:b/>
      <w:kern w:val="0"/>
      <w:sz w:val="24"/>
      <w:szCs w:val="20"/>
    </w:rPr>
  </w:style>
  <w:style w:type="character" w:customStyle="1" w:styleId="15">
    <w:name w:val="标题 3 Char"/>
    <w:basedOn w:val="11"/>
    <w:link w:val="3"/>
    <w:semiHidden/>
    <w:qFormat/>
    <w:uiPriority w:val="9"/>
    <w:rPr>
      <w:rFonts w:ascii="Times New Roman" w:hAnsi="Times New Roman" w:eastAsia="宋体" w:cs="Times New Roman"/>
      <w:b/>
      <w:bCs/>
      <w:sz w:val="32"/>
      <w:szCs w:val="32"/>
    </w:rPr>
  </w:style>
  <w:style w:type="character" w:customStyle="1" w:styleId="16">
    <w:name w:val="标题 4 Char"/>
    <w:basedOn w:val="11"/>
    <w:link w:val="4"/>
    <w:semiHidden/>
    <w:qFormat/>
    <w:uiPriority w:val="9"/>
    <w:rPr>
      <w:rFonts w:asciiTheme="majorHAnsi" w:hAnsiTheme="majorHAnsi" w:eastAsiaTheme="majorEastAsia" w:cstheme="majorBidi"/>
      <w:b/>
      <w:bCs/>
      <w:sz w:val="28"/>
      <w:szCs w:val="28"/>
    </w:rPr>
  </w:style>
  <w:style w:type="character" w:customStyle="1" w:styleId="17">
    <w:name w:val="标题 1 Char"/>
    <w:autoRedefine/>
    <w:qFormat/>
    <w:uiPriority w:val="0"/>
    <w:rPr>
      <w:rFonts w:ascii="宋体" w:hAnsi="宋体" w:eastAsia="黑体"/>
      <w:b/>
      <w:bCs/>
      <w:kern w:val="44"/>
      <w:sz w:val="28"/>
      <w:szCs w:val="44"/>
      <w:lang w:val="en-US" w:eastAsia="zh-CN" w:bidi="ar-SA"/>
    </w:rPr>
  </w:style>
  <w:style w:type="paragraph" w:customStyle="1" w:styleId="1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3351</Words>
  <Characters>3481</Characters>
  <Lines>2</Lines>
  <Paragraphs>1</Paragraphs>
  <TotalTime>24</TotalTime>
  <ScaleCrop>false</ScaleCrop>
  <LinksUpToDate>false</LinksUpToDate>
  <CharactersWithSpaces>4152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2021-02-18T00:29:00Z</dcterms:created>
  <dc:creator>Workstation</dc:creator>
  <cp:lastModifiedBy>馨月</cp:lastModifiedBy>
  <dcterms:modified xsi:type="dcterms:W3CDTF">2026-05-23T01:31:28Z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64D2B73B808847A0BF0FE0550AE0A598_13</vt:lpwstr>
  </property>
  <property fmtid="{D5CDD505-2E9C-101B-9397-08002B2CF9AE}" pid="4" name="KSOTemplateDocerSaveRecord">
    <vt:lpwstr>eyJoZGlkIjoiNDUwZWNiNjI2NzExZDI1ODZlNDQ0NGU2OTZjMjY0NjIiLCJ1c2VySWQiOiI2ODgzODY0NjQifQ==</vt:lpwstr>
  </property>
</Properties>
</file>