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F77BE">
      <w:pPr>
        <w:keepNext w:val="0"/>
        <w:keepLines w:val="0"/>
        <w:widowControl/>
        <w:numPr>
          <w:ilvl w:val="0"/>
          <w:numId w:val="0"/>
        </w:numPr>
        <w:suppressLineNumbers w:val="0"/>
        <w:jc w:val="left"/>
        <w:textAlignment w:val="center"/>
        <w:rPr>
          <w:rFonts w:hint="default" w:ascii="宋体" w:hAnsi="宋体" w:cs="宋体"/>
          <w:b/>
          <w:bCs/>
          <w:kern w:val="0"/>
          <w:sz w:val="24"/>
          <w:szCs w:val="24"/>
          <w:lang w:val="en-US" w:eastAsia="zh-CN"/>
        </w:rPr>
      </w:pPr>
      <w:r>
        <w:rPr>
          <w:rFonts w:hint="eastAsia" w:ascii="宋体" w:hAnsi="宋体" w:cs="宋体"/>
          <w:b/>
          <w:bCs/>
          <w:kern w:val="0"/>
          <w:sz w:val="28"/>
          <w:szCs w:val="28"/>
          <w:lang w:val="en-US" w:eastAsia="zh-CN"/>
        </w:rPr>
        <w:t>三、技术</w:t>
      </w:r>
      <w:r>
        <w:rPr>
          <w:rFonts w:hint="eastAsia" w:ascii="宋体" w:hAnsi="宋体" w:cs="宋体"/>
          <w:b/>
          <w:bCs/>
          <w:kern w:val="0"/>
          <w:sz w:val="28"/>
          <w:szCs w:val="28"/>
          <w:lang w:eastAsia="zh-CN"/>
        </w:rPr>
        <w:t>参数</w:t>
      </w:r>
      <w:r>
        <w:rPr>
          <w:rFonts w:hint="eastAsia" w:ascii="宋体" w:hAnsi="宋体" w:cs="宋体"/>
          <w:b/>
          <w:bCs/>
          <w:kern w:val="0"/>
          <w:sz w:val="28"/>
          <w:szCs w:val="28"/>
          <w:lang w:val="en-US" w:eastAsia="zh-CN"/>
        </w:rPr>
        <w:t>及配置</w:t>
      </w:r>
    </w:p>
    <w:p w14:paraId="09F4C365">
      <w:pPr>
        <w:rPr>
          <w:rFonts w:hint="eastAsia"/>
          <w:b/>
          <w:bCs/>
          <w:lang w:val="en-US" w:eastAsia="zh-CN"/>
        </w:rPr>
      </w:pPr>
    </w:p>
    <w:p w14:paraId="3D2453C9">
      <w:pPr>
        <w:rPr>
          <w:rFonts w:hint="eastAsia"/>
          <w:b/>
          <w:bCs/>
          <w:lang w:eastAsia="zh-CN"/>
        </w:rPr>
      </w:pPr>
      <w:r>
        <w:rPr>
          <w:rFonts w:hint="eastAsia"/>
          <w:b/>
          <w:bCs/>
          <w:lang w:val="en-US" w:eastAsia="zh-CN"/>
        </w:rPr>
        <w:t>3.</w:t>
      </w:r>
      <w:bookmarkStart w:id="0" w:name="OLE_LINK5"/>
      <w:bookmarkStart w:id="1" w:name="OLE_LINK6"/>
      <w:r>
        <w:rPr>
          <w:rFonts w:hint="eastAsia"/>
          <w:b/>
          <w:bCs/>
          <w:lang w:val="en-US" w:eastAsia="zh-CN"/>
        </w:rPr>
        <w:t>1固定式电池供电骨组织手术设备</w:t>
      </w:r>
    </w:p>
    <w:bookmarkEnd w:id="0"/>
    <w:bookmarkEnd w:id="1"/>
    <w:tbl>
      <w:tblPr>
        <w:tblStyle w:val="4"/>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29"/>
      </w:tblGrid>
      <w:tr w14:paraId="1C32A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29" w:type="dxa"/>
            <w:shd w:val="clear" w:color="auto" w:fill="auto"/>
            <w:noWrap/>
            <w:vAlign w:val="center"/>
          </w:tcPr>
          <w:p w14:paraId="6F5A43E2">
            <w:pPr>
              <w:rPr>
                <w:rFonts w:hint="eastAsia"/>
              </w:rPr>
            </w:pPr>
            <w:r>
              <w:rPr>
                <w:rFonts w:hint="eastAsia"/>
                <w:lang w:val="en-US" w:eastAsia="zh-CN"/>
              </w:rPr>
              <w:t>1．可整机高温高压消毒，耐155℃高温以上；</w:t>
            </w:r>
          </w:p>
        </w:tc>
      </w:tr>
      <w:tr w14:paraId="74A03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shd w:val="clear" w:color="auto" w:fill="auto"/>
            <w:noWrap/>
            <w:vAlign w:val="center"/>
          </w:tcPr>
          <w:p w14:paraId="132E2226">
            <w:pPr>
              <w:rPr>
                <w:rFonts w:hint="eastAsia"/>
              </w:rPr>
            </w:pPr>
            <w:r>
              <w:rPr>
                <w:rFonts w:hint="eastAsia"/>
                <w:lang w:val="en-US" w:eastAsia="zh-CN"/>
              </w:rPr>
              <w:t>2．采用无刷电机；</w:t>
            </w:r>
          </w:p>
        </w:tc>
      </w:tr>
      <w:tr w14:paraId="2380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shd w:val="clear" w:color="auto" w:fill="auto"/>
            <w:noWrap/>
            <w:vAlign w:val="center"/>
          </w:tcPr>
          <w:p w14:paraId="642BC77B">
            <w:pPr>
              <w:rPr>
                <w:rFonts w:hint="eastAsia"/>
              </w:rPr>
            </w:pPr>
            <w:r>
              <w:rPr>
                <w:rFonts w:hint="eastAsia"/>
                <w:lang w:val="en-US" w:eastAsia="zh-CN"/>
              </w:rPr>
              <w:t>3．转速650转／分</w:t>
            </w:r>
            <w:r>
              <w:rPr>
                <w:rFonts w:hint="eastAsia" w:ascii="微软雅黑" w:hAnsi="微软雅黑" w:eastAsia="微软雅黑" w:cs="微软雅黑"/>
                <w:lang w:val="en-US" w:eastAsia="zh-CN"/>
              </w:rPr>
              <w:t>±</w:t>
            </w:r>
            <w:r>
              <w:rPr>
                <w:rFonts w:hint="eastAsia"/>
                <w:lang w:val="en-US" w:eastAsia="zh-CN"/>
              </w:rPr>
              <w:t>10；</w:t>
            </w:r>
          </w:p>
        </w:tc>
      </w:tr>
      <w:tr w14:paraId="6C29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shd w:val="clear" w:color="auto" w:fill="auto"/>
            <w:noWrap/>
            <w:vAlign w:val="center"/>
          </w:tcPr>
          <w:p w14:paraId="1300B2D4">
            <w:pPr>
              <w:rPr>
                <w:rFonts w:hint="eastAsia"/>
              </w:rPr>
            </w:pPr>
            <w:r>
              <w:rPr>
                <w:rFonts w:hint="eastAsia"/>
                <w:lang w:val="en-US" w:eastAsia="zh-CN"/>
              </w:rPr>
              <w:t>4．扭矩6.5牛顿·米</w:t>
            </w:r>
            <w:r>
              <w:rPr>
                <w:rFonts w:hint="eastAsia" w:ascii="微软雅黑" w:hAnsi="微软雅黑" w:eastAsia="微软雅黑" w:cs="微软雅黑"/>
                <w:lang w:val="en-US" w:eastAsia="zh-CN"/>
              </w:rPr>
              <w:t>±</w:t>
            </w:r>
            <w:r>
              <w:rPr>
                <w:rFonts w:hint="eastAsia"/>
                <w:lang w:val="en-US" w:eastAsia="zh-CN"/>
              </w:rPr>
              <w:t>10；</w:t>
            </w:r>
          </w:p>
        </w:tc>
      </w:tr>
      <w:tr w14:paraId="5AF70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0" w:type="auto"/>
            <w:shd w:val="clear" w:color="auto" w:fill="auto"/>
            <w:noWrap/>
            <w:vAlign w:val="center"/>
          </w:tcPr>
          <w:p w14:paraId="5C510F93">
            <w:pPr>
              <w:rPr>
                <w:rFonts w:hint="eastAsia"/>
              </w:rPr>
            </w:pPr>
            <w:r>
              <w:rPr>
                <w:lang w:val="en-US" w:eastAsia="zh-CN"/>
              </w:rPr>
              <w:t>5．使用免消毒镍氢环保电池（≥1800mAh），拆卸式电池壳可缩短更换电池的时间，避免更换电池所造成的污染；</w:t>
            </w:r>
          </w:p>
        </w:tc>
      </w:tr>
      <w:tr w14:paraId="5DB2F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shd w:val="clear" w:color="auto" w:fill="auto"/>
            <w:noWrap/>
            <w:vAlign w:val="center"/>
          </w:tcPr>
          <w:p w14:paraId="275D8586">
            <w:pPr>
              <w:rPr>
                <w:rFonts w:hint="eastAsia"/>
              </w:rPr>
            </w:pPr>
            <w:r>
              <w:rPr>
                <w:rFonts w:hint="eastAsia"/>
                <w:lang w:val="en-US" w:eastAsia="zh-CN"/>
              </w:rPr>
              <w:t>6．可交直流两用供电模式；</w:t>
            </w:r>
          </w:p>
        </w:tc>
      </w:tr>
      <w:tr w14:paraId="00D4A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shd w:val="clear" w:color="auto" w:fill="auto"/>
            <w:noWrap/>
            <w:vAlign w:val="center"/>
          </w:tcPr>
          <w:p w14:paraId="25772263">
            <w:pPr>
              <w:rPr>
                <w:rFonts w:hint="eastAsia"/>
              </w:rPr>
            </w:pPr>
            <w:r>
              <w:rPr>
                <w:rFonts w:hint="eastAsia"/>
                <w:lang w:val="en-US" w:eastAsia="zh-CN"/>
              </w:rPr>
              <w:t>7．硬质氧化铝合金外壳防刮擦，一体式机身，人体工程学设计；</w:t>
            </w:r>
          </w:p>
        </w:tc>
      </w:tr>
      <w:tr w14:paraId="49D3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shd w:val="clear" w:color="auto" w:fill="auto"/>
            <w:noWrap/>
            <w:vAlign w:val="center"/>
          </w:tcPr>
          <w:p w14:paraId="0E77031E">
            <w:pPr>
              <w:rPr>
                <w:rFonts w:hint="eastAsia"/>
              </w:rPr>
            </w:pPr>
            <w:r>
              <w:rPr>
                <w:rFonts w:hint="eastAsia"/>
                <w:lang w:val="en-US" w:eastAsia="zh-CN"/>
              </w:rPr>
              <w:t>8．噪声≤60dB；</w:t>
            </w:r>
          </w:p>
        </w:tc>
      </w:tr>
      <w:tr w14:paraId="25153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shd w:val="clear" w:color="auto" w:fill="auto"/>
            <w:noWrap/>
            <w:vAlign w:val="center"/>
          </w:tcPr>
          <w:p w14:paraId="2EFF6058">
            <w:pPr>
              <w:rPr>
                <w:rFonts w:hint="eastAsia"/>
              </w:rPr>
            </w:pPr>
            <w:r>
              <w:rPr>
                <w:rFonts w:hint="eastAsia"/>
                <w:lang w:val="en-US" w:eastAsia="zh-CN"/>
              </w:rPr>
              <w:t>9．温升≤25℃；</w:t>
            </w:r>
          </w:p>
        </w:tc>
      </w:tr>
    </w:tbl>
    <w:p w14:paraId="397DFDA2">
      <w:pPr>
        <w:rPr>
          <w:rFonts w:hint="default"/>
          <w:lang w:val="en-US" w:eastAsia="zh-CN"/>
        </w:rPr>
      </w:pPr>
      <w:r>
        <w:rPr>
          <w:rFonts w:hint="eastAsia"/>
          <w:lang w:val="en-US" w:eastAsia="zh-CN"/>
        </w:rPr>
        <w:t>配置清单</w:t>
      </w:r>
    </w:p>
    <w:tbl>
      <w:tblPr>
        <w:tblStyle w:val="4"/>
        <w:tblW w:w="48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1"/>
        <w:gridCol w:w="2055"/>
        <w:gridCol w:w="735"/>
        <w:gridCol w:w="1095"/>
      </w:tblGrid>
      <w:tr w14:paraId="14B9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7CC9">
            <w:pPr>
              <w:jc w:val="center"/>
              <w:rPr>
                <w:rFonts w:hint="eastAsia"/>
              </w:rPr>
            </w:pPr>
            <w:r>
              <w:rPr>
                <w:rFonts w:hint="eastAsia"/>
                <w:lang w:val="en-US" w:eastAsia="zh-CN"/>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B3AD">
            <w:pPr>
              <w:jc w:val="center"/>
              <w:rPr>
                <w:rFonts w:hint="eastAsia"/>
              </w:rPr>
            </w:pPr>
            <w:r>
              <w:rPr>
                <w:rFonts w:hint="eastAsia"/>
                <w:lang w:val="en-US" w:eastAsia="zh-CN"/>
              </w:rPr>
              <w:t>主机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0D1A">
            <w:pPr>
              <w:jc w:val="center"/>
              <w:rPr>
                <w:rFonts w:hint="eastAsia"/>
              </w:rPr>
            </w:pPr>
            <w:r>
              <w:rPr>
                <w:rFonts w:hint="eastAsia"/>
                <w:lang w:val="en-US" w:eastAsia="zh-CN"/>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3A47">
            <w:pPr>
              <w:jc w:val="center"/>
              <w:rPr>
                <w:rFonts w:hint="eastAsia"/>
              </w:rPr>
            </w:pPr>
            <w:r>
              <w:rPr>
                <w:rFonts w:hint="eastAsia"/>
                <w:lang w:val="en-US" w:eastAsia="zh-CN"/>
              </w:rPr>
              <w:t>台</w:t>
            </w:r>
          </w:p>
        </w:tc>
      </w:tr>
      <w:tr w14:paraId="2648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914D">
            <w:pPr>
              <w:jc w:val="center"/>
              <w:rPr>
                <w:rFonts w:hint="eastAsia"/>
              </w:rPr>
            </w:pPr>
            <w:r>
              <w:rPr>
                <w:rFonts w:hint="eastAsia"/>
                <w:lang w:val="en-US" w:eastAsia="zh-CN"/>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4BEB">
            <w:pPr>
              <w:jc w:val="center"/>
              <w:rPr>
                <w:rFonts w:hint="eastAsia"/>
              </w:rPr>
            </w:pPr>
            <w:r>
              <w:rPr>
                <w:rFonts w:hint="eastAsia"/>
                <w:lang w:val="en-US" w:eastAsia="zh-CN"/>
              </w:rPr>
              <w:t>电池</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BA84">
            <w:pPr>
              <w:jc w:val="center"/>
              <w:rPr>
                <w:rFonts w:hint="eastAsia"/>
              </w:rPr>
            </w:pPr>
            <w:r>
              <w:rPr>
                <w:rFonts w:hint="eastAsia"/>
                <w:lang w:val="en-US" w:eastAsia="zh-CN"/>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8DC0">
            <w:pPr>
              <w:jc w:val="center"/>
              <w:rPr>
                <w:rFonts w:hint="eastAsia"/>
              </w:rPr>
            </w:pPr>
            <w:r>
              <w:rPr>
                <w:rFonts w:hint="eastAsia"/>
                <w:lang w:val="en-US" w:eastAsia="zh-CN"/>
              </w:rPr>
              <w:t>节</w:t>
            </w:r>
          </w:p>
        </w:tc>
      </w:tr>
      <w:tr w14:paraId="5384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C547">
            <w:pPr>
              <w:jc w:val="center"/>
              <w:rPr>
                <w:rFonts w:hint="eastAsia"/>
              </w:rPr>
            </w:pPr>
            <w:r>
              <w:rPr>
                <w:rFonts w:hint="eastAsia"/>
                <w:lang w:val="en-US" w:eastAsia="zh-CN"/>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787F">
            <w:pPr>
              <w:jc w:val="center"/>
              <w:rPr>
                <w:rFonts w:hint="eastAsia"/>
              </w:rPr>
            </w:pPr>
            <w:r>
              <w:rPr>
                <w:rFonts w:hint="eastAsia"/>
                <w:lang w:val="en-US" w:eastAsia="zh-CN"/>
              </w:rPr>
              <w:t>充电器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D50D">
            <w:pPr>
              <w:jc w:val="center"/>
              <w:rPr>
                <w:rFonts w:hint="eastAsia"/>
              </w:rPr>
            </w:pPr>
            <w:r>
              <w:rPr>
                <w:rFonts w:hint="eastAsia"/>
                <w:lang w:val="en-US" w:eastAsia="zh-CN"/>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AE07">
            <w:pPr>
              <w:jc w:val="center"/>
              <w:rPr>
                <w:rFonts w:hint="eastAsia"/>
              </w:rPr>
            </w:pPr>
            <w:r>
              <w:rPr>
                <w:rFonts w:hint="eastAsia"/>
                <w:lang w:val="en-US" w:eastAsia="zh-CN"/>
              </w:rPr>
              <w:t>个</w:t>
            </w:r>
          </w:p>
        </w:tc>
      </w:tr>
      <w:tr w14:paraId="6BDF7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A827">
            <w:pPr>
              <w:jc w:val="center"/>
              <w:rPr>
                <w:rFonts w:hint="eastAsia"/>
              </w:rPr>
            </w:pPr>
            <w:r>
              <w:rPr>
                <w:rFonts w:hint="eastAsia"/>
                <w:lang w:val="en-US" w:eastAsia="zh-CN"/>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3D9E">
            <w:pPr>
              <w:jc w:val="center"/>
              <w:rPr>
                <w:rFonts w:hint="eastAsia"/>
              </w:rPr>
            </w:pPr>
            <w:r>
              <w:rPr>
                <w:rFonts w:hint="eastAsia"/>
                <w:lang w:val="en-US" w:eastAsia="zh-CN"/>
              </w:rPr>
              <w:t>电池壳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C659">
            <w:pPr>
              <w:jc w:val="center"/>
              <w:rPr>
                <w:rFonts w:hint="eastAsia"/>
              </w:rPr>
            </w:pPr>
            <w:r>
              <w:rPr>
                <w:rFonts w:hint="eastAsia"/>
                <w:lang w:val="en-US" w:eastAsia="zh-CN"/>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41D6">
            <w:pPr>
              <w:jc w:val="center"/>
              <w:rPr>
                <w:rFonts w:hint="eastAsia"/>
              </w:rPr>
            </w:pPr>
            <w:r>
              <w:rPr>
                <w:rFonts w:hint="eastAsia"/>
                <w:lang w:val="en-US" w:eastAsia="zh-CN"/>
              </w:rPr>
              <w:t>个</w:t>
            </w:r>
          </w:p>
        </w:tc>
      </w:tr>
      <w:tr w14:paraId="74E70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CC56">
            <w:pPr>
              <w:jc w:val="center"/>
              <w:rPr>
                <w:rFonts w:hint="eastAsia"/>
              </w:rPr>
            </w:pPr>
            <w:r>
              <w:rPr>
                <w:rFonts w:hint="eastAsia"/>
                <w:lang w:val="en-US" w:eastAsia="zh-CN"/>
              </w:rPr>
              <w:t>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4BC6">
            <w:pPr>
              <w:jc w:val="center"/>
              <w:rPr>
                <w:rFonts w:hint="eastAsia"/>
              </w:rPr>
            </w:pPr>
            <w:r>
              <w:rPr>
                <w:rFonts w:hint="eastAsia"/>
                <w:lang w:val="en-US" w:eastAsia="zh-CN"/>
              </w:rPr>
              <w:t>消毒通道</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90EE">
            <w:pPr>
              <w:jc w:val="center"/>
              <w:rPr>
                <w:rFonts w:hint="eastAsia"/>
              </w:rPr>
            </w:pPr>
            <w:r>
              <w:rPr>
                <w:rFonts w:hint="eastAsia"/>
                <w:lang w:val="en-US" w:eastAsia="zh-CN"/>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C7E7">
            <w:pPr>
              <w:jc w:val="center"/>
              <w:rPr>
                <w:rFonts w:hint="eastAsia"/>
              </w:rPr>
            </w:pPr>
            <w:r>
              <w:rPr>
                <w:rFonts w:hint="eastAsia"/>
                <w:lang w:val="en-US" w:eastAsia="zh-CN"/>
              </w:rPr>
              <w:t>只</w:t>
            </w:r>
          </w:p>
        </w:tc>
      </w:tr>
      <w:tr w14:paraId="6E57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D746">
            <w:pPr>
              <w:jc w:val="center"/>
              <w:rPr>
                <w:rFonts w:hint="eastAsia"/>
              </w:rPr>
            </w:pPr>
            <w:r>
              <w:rPr>
                <w:rFonts w:hint="eastAsia"/>
                <w:lang w:val="en-US" w:eastAsia="zh-CN"/>
              </w:rPr>
              <w:t>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BD43">
            <w:pPr>
              <w:jc w:val="center"/>
              <w:rPr>
                <w:rFonts w:hint="eastAsia"/>
              </w:rPr>
            </w:pPr>
            <w:r>
              <w:rPr>
                <w:rFonts w:hint="eastAsia"/>
                <w:lang w:val="en-US" w:eastAsia="zh-CN"/>
              </w:rPr>
              <w:t>钻夹头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C2EC">
            <w:pPr>
              <w:jc w:val="center"/>
              <w:rPr>
                <w:rFonts w:hint="eastAsia"/>
              </w:rPr>
            </w:pPr>
            <w:r>
              <w:rPr>
                <w:rFonts w:hint="eastAsia"/>
                <w:lang w:val="en-US" w:eastAsia="zh-CN"/>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82FB">
            <w:pPr>
              <w:jc w:val="center"/>
              <w:rPr>
                <w:rFonts w:hint="eastAsia"/>
              </w:rPr>
            </w:pPr>
            <w:r>
              <w:rPr>
                <w:rFonts w:hint="eastAsia"/>
                <w:lang w:val="en-US" w:eastAsia="zh-CN"/>
              </w:rPr>
              <w:t>个</w:t>
            </w:r>
          </w:p>
        </w:tc>
      </w:tr>
      <w:tr w14:paraId="0E703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E75C">
            <w:pPr>
              <w:jc w:val="center"/>
              <w:rPr>
                <w:rFonts w:hint="eastAsia"/>
              </w:rPr>
            </w:pPr>
            <w:r>
              <w:rPr>
                <w:rFonts w:hint="eastAsia"/>
                <w:lang w:val="en-US" w:eastAsia="zh-CN"/>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8A1B">
            <w:pPr>
              <w:jc w:val="center"/>
              <w:rPr>
                <w:rFonts w:hint="eastAsia"/>
              </w:rPr>
            </w:pPr>
            <w:r>
              <w:rPr>
                <w:rFonts w:hint="eastAsia"/>
                <w:lang w:val="en-US" w:eastAsia="zh-CN"/>
              </w:rPr>
              <w:t>钻夹头钥匙</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0349">
            <w:pPr>
              <w:jc w:val="center"/>
              <w:rPr>
                <w:rFonts w:hint="eastAsia"/>
              </w:rPr>
            </w:pPr>
            <w:r>
              <w:rPr>
                <w:rFonts w:hint="eastAsia"/>
                <w:lang w:val="en-US" w:eastAsia="zh-CN"/>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A2C8">
            <w:pPr>
              <w:jc w:val="center"/>
              <w:rPr>
                <w:rFonts w:hint="eastAsia"/>
              </w:rPr>
            </w:pPr>
            <w:r>
              <w:rPr>
                <w:rFonts w:hint="eastAsia"/>
                <w:lang w:val="en-US" w:eastAsia="zh-CN"/>
              </w:rPr>
              <w:t>把</w:t>
            </w:r>
          </w:p>
        </w:tc>
      </w:tr>
    </w:tbl>
    <w:p w14:paraId="137AE9C5">
      <w:pPr>
        <w:rPr>
          <w:rFonts w:hint="eastAsia"/>
          <w:b/>
          <w:bCs/>
          <w:szCs w:val="21"/>
          <w:lang w:val="en-US" w:eastAsia="zh-CN"/>
        </w:rPr>
      </w:pPr>
    </w:p>
    <w:p w14:paraId="31DD84DA">
      <w:pPr>
        <w:rPr>
          <w:rFonts w:hint="default"/>
          <w:lang w:val="en-US" w:eastAsia="zh-CN"/>
        </w:rPr>
      </w:pPr>
    </w:p>
    <w:p w14:paraId="4C153FB1">
      <w:pPr>
        <w:rPr>
          <w:rFonts w:hint="default" w:asciiTheme="minorEastAsia" w:hAnsiTheme="minorEastAsia" w:cstheme="minorEastAsia"/>
          <w:sz w:val="28"/>
          <w:szCs w:val="28"/>
          <w:lang w:val="en-US" w:eastAsia="zh-CN"/>
        </w:rPr>
      </w:pPr>
      <w:r>
        <w:rPr>
          <w:rFonts w:hint="eastAsia" w:ascii="宋体" w:hAnsi="宋体" w:eastAsia="宋体" w:cs="宋体"/>
          <w:b/>
          <w:bCs/>
          <w:sz w:val="28"/>
          <w:szCs w:val="28"/>
          <w:lang w:val="en-US" w:eastAsia="zh-CN"/>
        </w:rPr>
        <w:t>★</w:t>
      </w:r>
      <w:r>
        <w:rPr>
          <w:rFonts w:hint="eastAsia"/>
          <w:b/>
          <w:bCs/>
          <w:sz w:val="28"/>
          <w:szCs w:val="28"/>
          <w:lang w:val="en-US" w:eastAsia="zh-CN"/>
        </w:rPr>
        <w:t>四、</w:t>
      </w:r>
      <w:r>
        <w:rPr>
          <w:rFonts w:hint="eastAsia"/>
          <w:b/>
          <w:bCs/>
          <w:sz w:val="28"/>
          <w:szCs w:val="28"/>
          <w:lang w:eastAsia="zh-CN"/>
        </w:rPr>
        <w:t>商务</w:t>
      </w:r>
      <w:r>
        <w:rPr>
          <w:rFonts w:hint="eastAsia"/>
          <w:b/>
          <w:bCs/>
          <w:sz w:val="28"/>
          <w:szCs w:val="28"/>
          <w:lang w:val="en-US" w:eastAsia="zh-CN"/>
        </w:rPr>
        <w:t>要求</w:t>
      </w:r>
    </w:p>
    <w:p w14:paraId="56DB27C7">
      <w:pPr>
        <w:rPr>
          <w:rFonts w:hint="eastAsia" w:asciiTheme="minorEastAsia" w:hAnsiTheme="minorEastAsia" w:eastAsiaTheme="minorEastAsia"/>
          <w:szCs w:val="21"/>
        </w:rPr>
      </w:pPr>
      <w:r>
        <w:rPr>
          <w:rFonts w:hint="eastAsia" w:asciiTheme="minorEastAsia" w:hAnsiTheme="minorEastAsia" w:cstheme="minorEastAsia"/>
          <w:szCs w:val="21"/>
          <w:lang w:val="en-US" w:eastAsia="zh-CN"/>
        </w:rPr>
        <w:t>4.1</w:t>
      </w:r>
      <w:r>
        <w:rPr>
          <w:rFonts w:hint="eastAsia" w:asciiTheme="minorEastAsia" w:hAnsiTheme="minorEastAsia" w:eastAsiaTheme="minorEastAsia"/>
          <w:b/>
          <w:szCs w:val="21"/>
        </w:rPr>
        <w:t>交货期</w:t>
      </w:r>
      <w:r>
        <w:rPr>
          <w:rFonts w:hint="eastAsia" w:asciiTheme="minorEastAsia" w:hAnsiTheme="minorEastAsia"/>
          <w:b/>
          <w:szCs w:val="21"/>
          <w:lang w:eastAsia="zh-CN"/>
        </w:rPr>
        <w:t>：</w:t>
      </w:r>
      <w:r>
        <w:rPr>
          <w:rFonts w:hint="eastAsia" w:asciiTheme="minorEastAsia" w:hAnsiTheme="minorEastAsia" w:eastAsiaTheme="minorEastAsia"/>
          <w:szCs w:val="21"/>
        </w:rPr>
        <w:t>系指合同签订之日起至货物运抵采购人指定地点并且完成安装、调试，验收合格交付使用的时间。具体是指：合同签订后</w:t>
      </w:r>
      <w:r>
        <w:rPr>
          <w:rFonts w:hint="eastAsia" w:asciiTheme="minorEastAsia" w:hAnsiTheme="minorEastAsia"/>
          <w:szCs w:val="21"/>
          <w:lang w:eastAsia="zh-CN"/>
        </w:rPr>
        <w:t>并接医院通知后</w:t>
      </w:r>
      <w:r>
        <w:rPr>
          <w:rFonts w:hint="eastAsia" w:asciiTheme="minorEastAsia" w:hAnsiTheme="minorEastAsia" w:eastAsiaTheme="minorEastAsia"/>
          <w:color w:val="FF0000"/>
          <w:szCs w:val="21"/>
          <w:u w:val="single"/>
        </w:rPr>
        <w:t xml:space="preserve"> </w:t>
      </w:r>
      <w:r>
        <w:rPr>
          <w:rFonts w:hint="eastAsia" w:asciiTheme="minorEastAsia" w:hAnsiTheme="minorEastAsia"/>
          <w:color w:val="FF0000"/>
          <w:szCs w:val="21"/>
          <w:u w:val="single"/>
          <w:lang w:val="en-US" w:eastAsia="zh-CN"/>
        </w:rPr>
        <w:t>1</w:t>
      </w:r>
      <w:bookmarkStart w:id="2" w:name="_GoBack"/>
      <w:bookmarkEnd w:id="2"/>
      <w:r>
        <w:rPr>
          <w:rFonts w:hint="eastAsia" w:asciiTheme="minorEastAsia" w:hAnsiTheme="minorEastAsia"/>
          <w:color w:val="FF0000"/>
          <w:szCs w:val="21"/>
          <w:u w:val="single"/>
          <w:lang w:val="en-US" w:eastAsia="zh-CN"/>
        </w:rPr>
        <w:t xml:space="preserve">5 </w:t>
      </w:r>
      <w:r>
        <w:rPr>
          <w:rFonts w:hint="eastAsia" w:asciiTheme="minorEastAsia" w:hAnsiTheme="minorEastAsia" w:eastAsiaTheme="minorEastAsia"/>
          <w:szCs w:val="21"/>
          <w:u w:val="none"/>
        </w:rPr>
        <w:t>日内</w:t>
      </w:r>
      <w:r>
        <w:rPr>
          <w:rFonts w:hint="eastAsia" w:asciiTheme="minorEastAsia" w:hAnsiTheme="minorEastAsia" w:eastAsiaTheme="minorEastAsia"/>
          <w:szCs w:val="21"/>
        </w:rPr>
        <w:t>。</w:t>
      </w:r>
    </w:p>
    <w:p w14:paraId="1F15EA27">
      <w:pPr>
        <w:rPr>
          <w:rFonts w:hint="eastAsia" w:asciiTheme="minorEastAsia" w:hAnsiTheme="minorEastAsia"/>
          <w:szCs w:val="21"/>
          <w:lang w:val="en-US" w:eastAsia="zh-CN"/>
        </w:rPr>
      </w:pPr>
      <w:r>
        <w:rPr>
          <w:rFonts w:hint="eastAsia" w:asciiTheme="minorEastAsia" w:hAnsiTheme="minorEastAsia"/>
          <w:szCs w:val="21"/>
          <w:lang w:val="en-US" w:eastAsia="zh-CN"/>
        </w:rPr>
        <w:t>4.2</w:t>
      </w:r>
      <w:r>
        <w:rPr>
          <w:rFonts w:hint="eastAsia" w:asciiTheme="minorEastAsia" w:hAnsiTheme="minorEastAsia" w:eastAsiaTheme="minorEastAsia"/>
          <w:b/>
          <w:szCs w:val="21"/>
          <w:lang w:val="en-US" w:eastAsia="zh-CN"/>
        </w:rPr>
        <w:t>交货地点</w:t>
      </w:r>
      <w:r>
        <w:rPr>
          <w:rFonts w:hint="eastAsia" w:asciiTheme="minorEastAsia" w:hAnsiTheme="minorEastAsia"/>
          <w:szCs w:val="21"/>
          <w:lang w:val="en-US" w:eastAsia="zh-CN"/>
        </w:rPr>
        <w:t>：深圳市福田区第二人民医院</w:t>
      </w:r>
    </w:p>
    <w:p w14:paraId="213A3D9C">
      <w:pPr>
        <w:rPr>
          <w:rFonts w:hint="eastAsia" w:asciiTheme="minorEastAsia" w:hAnsiTheme="minorEastAsia" w:eastAsiaTheme="minorEastAsia"/>
          <w:szCs w:val="21"/>
        </w:rPr>
      </w:pPr>
      <w:r>
        <w:rPr>
          <w:rFonts w:hint="eastAsia" w:asciiTheme="minorEastAsia" w:hAnsiTheme="minorEastAsia"/>
          <w:szCs w:val="21"/>
          <w:lang w:val="en-US" w:eastAsia="zh-CN"/>
        </w:rPr>
        <w:t>4.3</w:t>
      </w:r>
      <w:r>
        <w:rPr>
          <w:rFonts w:hint="eastAsia" w:asciiTheme="minorEastAsia" w:hAnsiTheme="minorEastAsia" w:eastAsiaTheme="minorEastAsia"/>
          <w:b/>
          <w:bCs w:val="0"/>
          <w:szCs w:val="21"/>
          <w:lang w:val="en-US" w:eastAsia="zh-CN"/>
        </w:rPr>
        <w:t>付款方式</w:t>
      </w:r>
      <w:r>
        <w:rPr>
          <w:rFonts w:hint="eastAsia" w:asciiTheme="minorEastAsia" w:hAnsiTheme="minorEastAsia"/>
          <w:szCs w:val="21"/>
          <w:lang w:val="en-US" w:eastAsia="zh-CN"/>
        </w:rPr>
        <w:t>：</w:t>
      </w:r>
      <w:r>
        <w:rPr>
          <w:rFonts w:hint="eastAsia" w:asciiTheme="minorEastAsia" w:hAnsiTheme="minorEastAsia" w:eastAsiaTheme="minorEastAsia"/>
          <w:szCs w:val="21"/>
        </w:rPr>
        <w:t>货到安装、调试验收合格后，乙方应按本合同全额价款出具正规税务发票，甲方财务科收到乙方发票等相关资料后</w:t>
      </w:r>
      <w:r>
        <w:rPr>
          <w:rFonts w:hint="eastAsia" w:asciiTheme="minorEastAsia" w:hAnsiTheme="minorEastAsia"/>
          <w:szCs w:val="21"/>
          <w:lang w:val="en-US" w:eastAsia="zh-CN"/>
        </w:rPr>
        <w:t>15</w:t>
      </w:r>
      <w:r>
        <w:rPr>
          <w:rFonts w:hint="eastAsia" w:asciiTheme="minorEastAsia" w:hAnsiTheme="minorEastAsia" w:eastAsiaTheme="minorEastAsia"/>
          <w:szCs w:val="21"/>
        </w:rPr>
        <w:t>个工作日内向乙方支付合同全款。</w:t>
      </w:r>
    </w:p>
    <w:p w14:paraId="2F16A5AA">
      <w:pPr>
        <w:rPr>
          <w:rFonts w:hint="eastAsia" w:asciiTheme="minorEastAsia" w:hAnsiTheme="minorEastAsia" w:eastAsiaTheme="minorEastAsia"/>
          <w:bCs/>
          <w:szCs w:val="21"/>
        </w:rPr>
      </w:pPr>
      <w:r>
        <w:rPr>
          <w:rFonts w:hint="eastAsia" w:asciiTheme="minorEastAsia" w:hAnsiTheme="minorEastAsia"/>
          <w:lang w:val="en-US" w:eastAsia="zh-CN"/>
        </w:rPr>
        <w:t>4.4</w:t>
      </w:r>
      <w:r>
        <w:rPr>
          <w:rFonts w:hint="eastAsia" w:asciiTheme="minorEastAsia" w:hAnsiTheme="minorEastAsia" w:eastAsiaTheme="minorEastAsia"/>
          <w:b/>
          <w:bCs/>
          <w:szCs w:val="21"/>
        </w:rPr>
        <w:t>维修响应及故障解决时间</w:t>
      </w:r>
      <w:r>
        <w:rPr>
          <w:rFonts w:hint="eastAsia" w:asciiTheme="minorEastAsia" w:hAnsiTheme="minorEastAsia" w:eastAsiaTheme="minorEastAsia"/>
          <w:szCs w:val="21"/>
        </w:rPr>
        <w:t>：</w:t>
      </w:r>
      <w:r>
        <w:rPr>
          <w:rFonts w:hint="eastAsia" w:asciiTheme="minorEastAsia" w:hAnsiTheme="minorEastAsia" w:eastAsiaTheme="minorEastAsia"/>
          <w:bCs/>
          <w:szCs w:val="21"/>
        </w:rPr>
        <w:t>一旦发生产品质量及安装问题，供应商保证在接到通知24小时内赶到现场，进行</w:t>
      </w:r>
      <w:r>
        <w:rPr>
          <w:rFonts w:hint="eastAsia" w:asciiTheme="minorEastAsia" w:hAnsiTheme="minorEastAsia" w:eastAsiaTheme="minorEastAsia"/>
          <w:szCs w:val="21"/>
        </w:rPr>
        <w:t>免费</w:t>
      </w:r>
      <w:r>
        <w:rPr>
          <w:rFonts w:hint="eastAsia" w:asciiTheme="minorEastAsia" w:hAnsiTheme="minorEastAsia" w:eastAsiaTheme="minorEastAsia"/>
          <w:bCs/>
          <w:szCs w:val="21"/>
        </w:rPr>
        <w:t>维修或更换</w:t>
      </w:r>
      <w:r>
        <w:rPr>
          <w:rFonts w:hint="eastAsia" w:asciiTheme="minorEastAsia" w:hAnsiTheme="minorEastAsia" w:eastAsiaTheme="minorEastAsia"/>
          <w:szCs w:val="21"/>
        </w:rPr>
        <w:t>有缺陷的设备或部件</w:t>
      </w:r>
      <w:r>
        <w:rPr>
          <w:rFonts w:hint="eastAsia" w:asciiTheme="minorEastAsia" w:hAnsiTheme="minorEastAsia" w:eastAsiaTheme="minorEastAsia"/>
          <w:bCs/>
          <w:szCs w:val="21"/>
        </w:rPr>
        <w:t>；响应时间：6小时响应；修复时间：24小时内；冗余服务：在24小时内或紧急情况下，未能修复，提供具有同样功能的设备供使用单位使用。</w:t>
      </w:r>
    </w:p>
    <w:p w14:paraId="7D5C3B60">
      <w:pPr>
        <w:rPr>
          <w:rFonts w:hint="eastAsia" w:asciiTheme="minorEastAsia" w:hAnsiTheme="minorEastAsia" w:eastAsiaTheme="minorEastAsia"/>
          <w:szCs w:val="21"/>
          <w:lang w:eastAsia="zh-CN"/>
        </w:rPr>
      </w:pPr>
      <w:r>
        <w:rPr>
          <w:rFonts w:hint="eastAsia" w:asciiTheme="minorEastAsia" w:hAnsiTheme="minorEastAsia"/>
          <w:bCs/>
          <w:szCs w:val="21"/>
          <w:lang w:val="en-US" w:eastAsia="zh-CN"/>
        </w:rPr>
        <w:t>4.5</w:t>
      </w:r>
      <w:r>
        <w:rPr>
          <w:rFonts w:hint="eastAsia" w:asciiTheme="minorEastAsia" w:hAnsiTheme="minorEastAsia" w:eastAsiaTheme="minorEastAsia"/>
          <w:b/>
          <w:bCs/>
          <w:szCs w:val="21"/>
        </w:rPr>
        <w:t>免费提供软件升级服务,并免费开放设备接口，无偿派人配合与医院信息系统的连接工作(包括接口费与二次开发费)，直至该设备与医院信息系统可进行完整的数据交换；</w:t>
      </w:r>
      <w:r>
        <w:rPr>
          <w:rFonts w:hint="eastAsia" w:asciiTheme="minorEastAsia" w:hAnsiTheme="minorEastAsia" w:eastAsiaTheme="minorEastAsia"/>
          <w:szCs w:val="21"/>
        </w:rPr>
        <w:t>在设备保修期内，当医院信息系统变更并需要与该设备连接时，需无偿派人配合直至该设备与医院信息系统可进行完整的数据交换</w:t>
      </w:r>
      <w:r>
        <w:rPr>
          <w:rFonts w:hint="eastAsia" w:asciiTheme="minorEastAsia" w:hAnsiTheme="minorEastAsia"/>
          <w:szCs w:val="21"/>
          <w:lang w:eastAsia="zh-CN"/>
        </w:rPr>
        <w:t>。</w:t>
      </w:r>
    </w:p>
    <w:p w14:paraId="5567AF64">
      <w:pPr>
        <w:rPr>
          <w:rFonts w:hint="eastAsia" w:asciiTheme="minorEastAsia" w:hAnsiTheme="minorEastAsia" w:eastAsiaTheme="minorEastAsia"/>
          <w:bCs/>
          <w:szCs w:val="21"/>
          <w:lang w:val="en-US" w:eastAsia="zh-CN"/>
        </w:rPr>
      </w:pPr>
      <w:r>
        <w:rPr>
          <w:rFonts w:hint="eastAsia" w:asciiTheme="minorEastAsia" w:hAnsiTheme="minorEastAsia"/>
          <w:szCs w:val="21"/>
          <w:lang w:val="en-US" w:eastAsia="zh-CN"/>
        </w:rPr>
        <w:t>4.6</w:t>
      </w:r>
      <w:r>
        <w:rPr>
          <w:rFonts w:hint="eastAsia" w:asciiTheme="minorEastAsia" w:hAnsiTheme="minorEastAsia" w:eastAsiaTheme="minorEastAsia"/>
          <w:b/>
          <w:bCs w:val="0"/>
          <w:szCs w:val="21"/>
        </w:rPr>
        <w:t>提供的货物必须为全新货物，出厂日期在采购人收到日期前12个月内，最新生产批次且经检验合格的产品。</w:t>
      </w:r>
      <w:r>
        <w:rPr>
          <w:rFonts w:hint="eastAsia" w:asciiTheme="minorEastAsia" w:hAnsiTheme="minorEastAsia" w:eastAsiaTheme="minorEastAsia"/>
          <w:bCs/>
          <w:szCs w:val="21"/>
        </w:rPr>
        <w:t>产品如需要计量检定的应提供相关计量检定部门出具的合法检定报告。如国家规定的强检设备，由中标人负责完成首次计量强制检定，验收前中标人必须附上计量检定合格报告</w:t>
      </w:r>
      <w:r>
        <w:rPr>
          <w:rFonts w:hint="eastAsia" w:asciiTheme="minorEastAsia" w:hAnsiTheme="minorEastAsia"/>
          <w:bCs/>
          <w:szCs w:val="21"/>
          <w:lang w:eastAsia="zh-CN"/>
        </w:rPr>
        <w:t>。</w:t>
      </w:r>
    </w:p>
    <w:p w14:paraId="19C05419">
      <w:pPr>
        <w:bidi w:val="0"/>
        <w:rPr>
          <w:rFonts w:hint="default"/>
          <w:lang w:val="en-US" w:eastAsia="zh-CN"/>
        </w:rPr>
      </w:pPr>
    </w:p>
    <w:p w14:paraId="678B89AA">
      <w:pPr>
        <w:bidi w:val="0"/>
        <w:rPr>
          <w:rFonts w:hint="default"/>
          <w:lang w:val="en-US" w:eastAsia="zh-CN"/>
        </w:rPr>
      </w:pPr>
    </w:p>
    <w:p w14:paraId="423344AE">
      <w:pPr>
        <w:bidi w:val="0"/>
        <w:rPr>
          <w:rFonts w:hint="default"/>
          <w:lang w:val="en-US" w:eastAsia="zh-CN"/>
        </w:rPr>
      </w:pPr>
    </w:p>
    <w:p w14:paraId="31E86C60">
      <w:pPr>
        <w:keepNext w:val="0"/>
        <w:keepLines w:val="0"/>
        <w:pageBreakBefore w:val="0"/>
        <w:widowControl w:val="0"/>
        <w:kinsoku/>
        <w:wordWrap/>
        <w:overflowPunct/>
        <w:topLinePunct w:val="0"/>
        <w:autoSpaceDE/>
        <w:autoSpaceDN/>
        <w:bidi w:val="0"/>
        <w:adjustRightInd/>
        <w:snapToGrid/>
        <w:jc w:val="left"/>
        <w:textAlignment w:val="auto"/>
        <w:rPr>
          <w:rFonts w:hint="default"/>
          <w:lang w:val="en-US" w:eastAsia="zh-CN"/>
        </w:rPr>
      </w:pPr>
    </w:p>
    <w:p w14:paraId="59A4CD09"/>
    <w:sectPr>
      <w:pgSz w:w="11906" w:h="16838"/>
      <w:pgMar w:top="144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MzAxMWI5ZWIwZWVjYzUxZmM2NDBmYTU0NzExMzYifQ=="/>
  </w:docVars>
  <w:rsids>
    <w:rsidRoot w:val="1EB54DA2"/>
    <w:rsid w:val="041416B6"/>
    <w:rsid w:val="05080FE1"/>
    <w:rsid w:val="0BC639A4"/>
    <w:rsid w:val="0E63197E"/>
    <w:rsid w:val="15783F61"/>
    <w:rsid w:val="17A07EB6"/>
    <w:rsid w:val="1A644C32"/>
    <w:rsid w:val="1EB54DA2"/>
    <w:rsid w:val="20FD6404"/>
    <w:rsid w:val="2A1475DC"/>
    <w:rsid w:val="2BE46245"/>
    <w:rsid w:val="2CB177FA"/>
    <w:rsid w:val="30F82F2A"/>
    <w:rsid w:val="34837944"/>
    <w:rsid w:val="3842549E"/>
    <w:rsid w:val="3984594E"/>
    <w:rsid w:val="4817637B"/>
    <w:rsid w:val="4BBA4D95"/>
    <w:rsid w:val="4D431B71"/>
    <w:rsid w:val="55674BE1"/>
    <w:rsid w:val="595C7E17"/>
    <w:rsid w:val="678673E4"/>
    <w:rsid w:val="6F086931"/>
    <w:rsid w:val="7B5514A5"/>
    <w:rsid w:val="7E0E27B1"/>
    <w:rsid w:val="7F653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Cs w:val="21"/>
    </w:rPr>
  </w:style>
  <w:style w:type="paragraph" w:styleId="3">
    <w:name w:val="Body Text Indent 3"/>
    <w:basedOn w:val="1"/>
    <w:qFormat/>
    <w:uiPriority w:val="0"/>
    <w:pPr>
      <w:spacing w:line="360" w:lineRule="auto"/>
      <w:ind w:firstLine="617" w:firstLineChars="257"/>
    </w:pPr>
    <w:rPr>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No Spacing"/>
    <w:autoRedefine/>
    <w:qFormat/>
    <w:uiPriority w:val="1"/>
    <w:pPr>
      <w:adjustRightInd w:val="0"/>
      <w:snapToGrid w:val="0"/>
    </w:pPr>
    <w:rPr>
      <w:rFonts w:ascii="Tahoma" w:hAnsi="Tahoma" w:eastAsia="宋体" w:cs="Times New Roman"/>
      <w:sz w:val="22"/>
      <w:szCs w:val="22"/>
      <w:lang w:val="en-US" w:eastAsia="zh-CN" w:bidi="ar-SA"/>
    </w:rPr>
  </w:style>
  <w:style w:type="character" w:customStyle="1" w:styleId="8">
    <w:name w:val="font41"/>
    <w:basedOn w:val="6"/>
    <w:qFormat/>
    <w:uiPriority w:val="0"/>
    <w:rPr>
      <w:rFonts w:ascii="宋体" w:hAnsi="宋体" w:eastAsia="宋体" w:cs="宋体"/>
      <w:b/>
      <w:bCs/>
      <w:color w:val="000000"/>
      <w:sz w:val="58"/>
      <w:szCs w:val="58"/>
      <w:u w:val="none"/>
    </w:rPr>
  </w:style>
  <w:style w:type="character" w:customStyle="1" w:styleId="9">
    <w:name w:val="font61"/>
    <w:basedOn w:val="6"/>
    <w:qFormat/>
    <w:uiPriority w:val="0"/>
    <w:rPr>
      <w:rFonts w:ascii="宋体" w:hAnsi="宋体" w:eastAsia="宋体" w:cs="宋体"/>
      <w:b/>
      <w:bCs/>
      <w:color w:val="000000"/>
      <w:sz w:val="58"/>
      <w:szCs w:val="58"/>
      <w:u w:val="none"/>
    </w:rPr>
  </w:style>
  <w:style w:type="character" w:customStyle="1" w:styleId="10">
    <w:name w:val="font71"/>
    <w:basedOn w:val="6"/>
    <w:qFormat/>
    <w:uiPriority w:val="0"/>
    <w:rPr>
      <w:rFonts w:ascii="宋体" w:hAnsi="宋体" w:eastAsia="宋体" w:cs="宋体"/>
      <w:color w:val="000000"/>
      <w:sz w:val="58"/>
      <w:szCs w:val="58"/>
      <w:u w:val="none"/>
    </w:rPr>
  </w:style>
  <w:style w:type="paragraph" w:styleId="11">
    <w:name w:val="List Paragraph"/>
    <w:basedOn w:val="1"/>
    <w:qFormat/>
    <w:uiPriority w:val="99"/>
    <w:pPr>
      <w:ind w:firstLine="420" w:firstLineChars="200"/>
    </w:p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3">
    <w:name w:val="font21"/>
    <w:basedOn w:val="6"/>
    <w:qFormat/>
    <w:uiPriority w:val="0"/>
    <w:rPr>
      <w:rFonts w:hint="eastAsia" w:ascii="宋体" w:hAnsi="宋体" w:eastAsia="宋体" w:cs="宋体"/>
      <w:color w:val="000000"/>
      <w:sz w:val="21"/>
      <w:szCs w:val="21"/>
      <w:u w:val="none"/>
    </w:rPr>
  </w:style>
  <w:style w:type="character" w:customStyle="1" w:styleId="14">
    <w:name w:val="font31"/>
    <w:basedOn w:val="6"/>
    <w:qFormat/>
    <w:uiPriority w:val="0"/>
    <w:rPr>
      <w:rFonts w:ascii="Arial" w:hAnsi="Arial" w:cs="Arial"/>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3278</Words>
  <Characters>3809</Characters>
  <Lines>0</Lines>
  <Paragraphs>0</Paragraphs>
  <TotalTime>17</TotalTime>
  <ScaleCrop>false</ScaleCrop>
  <LinksUpToDate>false</LinksUpToDate>
  <CharactersWithSpaces>4007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2024-04-24T01:45:00Z</dcterms:created>
  <dc:creator>峰</dc:creator>
  <cp:lastModifiedBy>峰</cp:lastModifiedBy>
  <dcterms:modified xsi:type="dcterms:W3CDTF">2024-08-12T07:06:09Z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16BAA42384E245A1816F7E04FBDBCC36_11</vt:lpwstr>
  </property>
</Properties>
</file>