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29098"/>
      <w:bookmarkStart w:id="1" w:name="_Toc3689"/>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09E23FEC">
      <w:pPr>
        <w:bidi w:val="0"/>
        <w:jc w:val="left"/>
        <w:rPr>
          <w:rFonts w:hint="eastAsia"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60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307C97A8">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szCs w:val="28"/>
          <w:u w:val="single"/>
          <w:lang w:val="en-US" w:eastAsia="zh-CN"/>
        </w:rPr>
        <w:t>口腔耗材A包（三次）</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szCs w:val="28"/>
          <w:u w:val="single"/>
        </w:rPr>
        <w:t>年</w:t>
      </w:r>
      <w:r>
        <w:rPr>
          <w:rFonts w:hint="eastAsia" w:ascii="宋体" w:hAnsi="宋体"/>
          <w:szCs w:val="28"/>
          <w:u w:val="single"/>
          <w:lang w:val="en-US" w:eastAsia="zh-CN"/>
        </w:rPr>
        <w:t>3</w:t>
      </w:r>
      <w:r>
        <w:rPr>
          <w:rFonts w:hint="eastAsia" w:ascii="宋体" w:hAnsi="宋体"/>
          <w:szCs w:val="28"/>
          <w:u w:val="single"/>
        </w:rPr>
        <w:t>月</w:t>
      </w:r>
      <w:r>
        <w:rPr>
          <w:rFonts w:hint="eastAsia" w:ascii="宋体" w:hAnsi="宋体"/>
          <w:szCs w:val="28"/>
          <w:u w:val="single"/>
          <w:lang w:val="en-US" w:eastAsia="zh-CN"/>
        </w:rPr>
        <w:t>17</w:t>
      </w:r>
      <w:r>
        <w:rPr>
          <w:rFonts w:hint="eastAsia" w:ascii="宋体" w:hAnsi="宋体"/>
          <w:szCs w:val="28"/>
          <w:u w:val="single"/>
        </w:rPr>
        <w:t>日</w:t>
      </w:r>
      <w:r>
        <w:rPr>
          <w:rFonts w:hint="eastAsia" w:ascii="宋体" w:hAnsi="宋体"/>
          <w:szCs w:val="28"/>
          <w:u w:val="single"/>
          <w:lang w:val="en-US" w:eastAsia="zh-CN"/>
        </w:rPr>
        <w:t>8</w:t>
      </w:r>
      <w:r>
        <w:rPr>
          <w:rFonts w:hint="eastAsia" w:ascii="宋体" w:hAnsi="宋体"/>
          <w:szCs w:val="28"/>
          <w:u w:val="single"/>
        </w:rPr>
        <w:t>点30分</w:t>
      </w:r>
      <w:r>
        <w:rPr>
          <w:rFonts w:hint="eastAsia" w:ascii="宋体" w:hAnsi="宋体"/>
          <w:szCs w:val="28"/>
        </w:rPr>
        <w:t>（北京时间）前递交投标文件。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FTEY-FYC-009B</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称：口腔耗材A包（三次）</w:t>
      </w:r>
    </w:p>
    <w:p w14:paraId="6B8796DB">
      <w:pPr>
        <w:spacing w:line="360" w:lineRule="auto"/>
        <w:ind w:firstLine="420" w:firstLineChars="200"/>
        <w:rPr>
          <w:rFonts w:hint="eastAsia" w:ascii="宋体" w:hAnsi="宋体"/>
          <w:szCs w:val="21"/>
        </w:rPr>
      </w:pPr>
      <w:r>
        <w:rPr>
          <w:rFonts w:hint="eastAsia" w:ascii="宋体" w:hAnsi="宋体"/>
        </w:rPr>
        <w:t>预算金额（支付上限）：人民币伍万柒仟肆佰叁拾叁元捌角整（¥</w:t>
      </w:r>
      <w:r>
        <w:rPr>
          <w:rFonts w:hint="eastAsia" w:ascii="宋体" w:hAnsi="宋体"/>
          <w:lang w:val="en-US" w:eastAsia="zh-CN"/>
        </w:rPr>
        <w:t>57433.80</w:t>
      </w:r>
      <w:r>
        <w:rPr>
          <w:rFonts w:hint="eastAsia" w:ascii="宋体" w:hAnsi="宋体"/>
          <w:szCs w:val="21"/>
        </w:rPr>
        <w:t>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3BF5B2CB">
      <w:pPr>
        <w:spacing w:line="360" w:lineRule="auto"/>
        <w:ind w:firstLine="420" w:firstLineChars="200"/>
        <w:rPr>
          <w:rFonts w:hint="eastAsia" w:ascii="宋体" w:hAnsi="宋体"/>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E243B84">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报名时间：2026年3月6日8时00分至2026年3月12日17时00分止。</w:t>
      </w:r>
    </w:p>
    <w:p w14:paraId="075D17AE">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17</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6C635FC7">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66DF0691">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17</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1F524D47">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17</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p>
    <w:p w14:paraId="765DC7A4">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38706802">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bookmarkEnd w:id="3"/>
      <w:bookmarkEnd w:id="4"/>
      <w:bookmarkEnd w:id="5"/>
    </w:p>
    <w:p w14:paraId="685DEE00">
      <w:pPr>
        <w:spacing w:line="400" w:lineRule="exact"/>
        <w:ind w:firstLine="420" w:firstLineChars="200"/>
        <w:jc w:val="right"/>
        <w:rPr>
          <w:rFonts w:hint="eastAsia" w:ascii="宋体" w:hAnsi="宋体"/>
          <w:highlight w:val="none"/>
        </w:rPr>
      </w:pPr>
    </w:p>
    <w:p w14:paraId="2E3CD428">
      <w:pPr>
        <w:spacing w:line="400" w:lineRule="exact"/>
        <w:ind w:firstLine="420" w:firstLineChars="200"/>
        <w:jc w:val="right"/>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1428"/>
        <w:gridCol w:w="2183"/>
        <w:gridCol w:w="218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28"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  期限</w:t>
            </w:r>
          </w:p>
        </w:tc>
        <w:tc>
          <w:tcPr>
            <w:tcW w:w="218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183"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口腔耗材A包</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28"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183" w:type="dxa"/>
            <w:vAlign w:val="center"/>
          </w:tcPr>
          <w:p w14:paraId="26A59F7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w:t>
            </w:r>
          </w:p>
        </w:tc>
        <w:tc>
          <w:tcPr>
            <w:tcW w:w="2183" w:type="dxa"/>
            <w:vAlign w:val="center"/>
          </w:tcPr>
          <w:p w14:paraId="113A87B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11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2636"/>
        <w:gridCol w:w="1227"/>
        <w:gridCol w:w="996"/>
        <w:gridCol w:w="1281"/>
        <w:gridCol w:w="985"/>
        <w:gridCol w:w="1268"/>
        <w:gridCol w:w="1000"/>
      </w:tblGrid>
      <w:tr w14:paraId="014AD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1CB7333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7F0F5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牙探针</w:t>
            </w:r>
          </w:p>
        </w:tc>
        <w:tc>
          <w:tcPr>
            <w:tcW w:w="2636" w:type="dxa"/>
            <w:tcBorders>
              <w:tl2br w:val="nil"/>
              <w:tr2bl w:val="nil"/>
            </w:tcBorders>
            <w:shd w:val="clear" w:color="auto" w:fill="auto"/>
            <w:vAlign w:val="center"/>
          </w:tcPr>
          <w:p w14:paraId="58E57E5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985"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3BE93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bookmarkEnd w:id="127"/>
      <w:tr w14:paraId="32AD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9765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18"/>
                <w:szCs w:val="18"/>
                <w:u w:val="none"/>
                <w:lang w:val="en-US" w:eastAsia="zh-CN" w:bidi="ar"/>
              </w:rPr>
              <w:t>牙周袋探针</w:t>
            </w:r>
          </w:p>
        </w:tc>
        <w:tc>
          <w:tcPr>
            <w:tcW w:w="2636" w:type="dxa"/>
            <w:tcBorders>
              <w:tl2br w:val="nil"/>
              <w:tr2bl w:val="nil"/>
            </w:tcBorders>
            <w:shd w:val="clear" w:color="auto" w:fill="auto"/>
            <w:vAlign w:val="center"/>
          </w:tcPr>
          <w:p w14:paraId="571792A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0F529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C81D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9466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985" w:type="dxa"/>
            <w:tcBorders>
              <w:tl2br w:val="nil"/>
              <w:tr2bl w:val="nil"/>
            </w:tcBorders>
            <w:shd w:val="clear" w:color="auto" w:fill="auto"/>
            <w:vAlign w:val="center"/>
          </w:tcPr>
          <w:p w14:paraId="6D1C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268" w:type="dxa"/>
            <w:tcBorders>
              <w:tl2br w:val="nil"/>
              <w:tr2bl w:val="nil"/>
            </w:tcBorders>
            <w:shd w:val="clear" w:color="auto" w:fill="auto"/>
            <w:vAlign w:val="center"/>
          </w:tcPr>
          <w:p w14:paraId="2A4A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1000" w:type="dxa"/>
            <w:tcBorders>
              <w:tl2br w:val="nil"/>
              <w:tr2bl w:val="nil"/>
            </w:tcBorders>
            <w:shd w:val="clear" w:color="auto" w:fill="auto"/>
            <w:vAlign w:val="center"/>
          </w:tcPr>
          <w:p w14:paraId="334C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E860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E7F5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刮治器</w:t>
            </w:r>
          </w:p>
        </w:tc>
        <w:tc>
          <w:tcPr>
            <w:tcW w:w="2636" w:type="dxa"/>
            <w:tcBorders>
              <w:tl2br w:val="nil"/>
              <w:tr2bl w:val="nil"/>
            </w:tcBorders>
            <w:shd w:val="clear" w:color="auto" w:fill="auto"/>
            <w:vAlign w:val="center"/>
          </w:tcPr>
          <w:p w14:paraId="72C4E8D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680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06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D9C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32.4</w:t>
            </w:r>
          </w:p>
        </w:tc>
        <w:tc>
          <w:tcPr>
            <w:tcW w:w="985" w:type="dxa"/>
            <w:tcBorders>
              <w:tl2br w:val="nil"/>
              <w:tr2bl w:val="nil"/>
            </w:tcBorders>
            <w:shd w:val="clear" w:color="auto" w:fill="auto"/>
            <w:vAlign w:val="center"/>
          </w:tcPr>
          <w:p w14:paraId="26029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A1BB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12A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A7B2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350C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牙周器械包</w:t>
            </w:r>
          </w:p>
        </w:tc>
        <w:tc>
          <w:tcPr>
            <w:tcW w:w="2636" w:type="dxa"/>
            <w:tcBorders>
              <w:tl2br w:val="nil"/>
              <w:tr2bl w:val="nil"/>
            </w:tcBorders>
            <w:shd w:val="clear" w:color="auto" w:fill="auto"/>
            <w:vAlign w:val="center"/>
          </w:tcPr>
          <w:p w14:paraId="4688C4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00A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双头刮治器4支/套</w:t>
            </w:r>
          </w:p>
        </w:tc>
        <w:tc>
          <w:tcPr>
            <w:tcW w:w="996" w:type="dxa"/>
            <w:tcBorders>
              <w:tl2br w:val="nil"/>
              <w:tr2bl w:val="nil"/>
            </w:tcBorders>
            <w:shd w:val="clear" w:color="auto" w:fill="auto"/>
            <w:vAlign w:val="center"/>
          </w:tcPr>
          <w:p w14:paraId="5F99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281" w:type="dxa"/>
            <w:tcBorders>
              <w:tl2br w:val="nil"/>
              <w:tr2bl w:val="nil"/>
            </w:tcBorders>
            <w:shd w:val="clear" w:color="auto" w:fill="auto"/>
            <w:vAlign w:val="center"/>
          </w:tcPr>
          <w:p w14:paraId="76CD7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985" w:type="dxa"/>
            <w:tcBorders>
              <w:tl2br w:val="nil"/>
              <w:tr2bl w:val="nil"/>
            </w:tcBorders>
            <w:shd w:val="clear" w:color="auto" w:fill="auto"/>
            <w:vAlign w:val="center"/>
          </w:tcPr>
          <w:p w14:paraId="2D103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A7D3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8369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3F5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EC56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洁治器</w:t>
            </w:r>
          </w:p>
        </w:tc>
        <w:tc>
          <w:tcPr>
            <w:tcW w:w="2636" w:type="dxa"/>
            <w:tcBorders>
              <w:tl2br w:val="nil"/>
              <w:tr2bl w:val="nil"/>
            </w:tcBorders>
            <w:shd w:val="clear" w:color="auto" w:fill="auto"/>
            <w:vAlign w:val="center"/>
          </w:tcPr>
          <w:p w14:paraId="6D706A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7D4F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E2F3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4E95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3BF82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5619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C37B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AC38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AE34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牙骨锉</w:t>
            </w:r>
          </w:p>
        </w:tc>
        <w:tc>
          <w:tcPr>
            <w:tcW w:w="2636" w:type="dxa"/>
            <w:tcBorders>
              <w:tl2br w:val="nil"/>
              <w:tr2bl w:val="nil"/>
            </w:tcBorders>
            <w:shd w:val="clear" w:color="auto" w:fill="auto"/>
            <w:vAlign w:val="center"/>
          </w:tcPr>
          <w:p w14:paraId="531F3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用于牙科治疗中进行切削和平滑。</w:t>
            </w:r>
          </w:p>
        </w:tc>
        <w:tc>
          <w:tcPr>
            <w:tcW w:w="1227" w:type="dxa"/>
            <w:tcBorders>
              <w:tl2br w:val="nil"/>
              <w:tr2bl w:val="nil"/>
            </w:tcBorders>
            <w:shd w:val="clear" w:color="auto" w:fill="auto"/>
            <w:vAlign w:val="center"/>
          </w:tcPr>
          <w:p w14:paraId="02E59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5D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945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79.2</w:t>
            </w:r>
          </w:p>
        </w:tc>
        <w:tc>
          <w:tcPr>
            <w:tcW w:w="985" w:type="dxa"/>
            <w:tcBorders>
              <w:tl2br w:val="nil"/>
              <w:tr2bl w:val="nil"/>
            </w:tcBorders>
            <w:shd w:val="clear" w:color="auto" w:fill="auto"/>
            <w:vAlign w:val="center"/>
          </w:tcPr>
          <w:p w14:paraId="133EA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7221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316E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8BF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A8F6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w:t>
            </w:r>
          </w:p>
        </w:tc>
        <w:tc>
          <w:tcPr>
            <w:tcW w:w="2636" w:type="dxa"/>
            <w:tcBorders>
              <w:tl2br w:val="nil"/>
              <w:tr2bl w:val="nil"/>
            </w:tcBorders>
            <w:shd w:val="clear" w:color="auto" w:fill="auto"/>
            <w:vAlign w:val="center"/>
          </w:tcPr>
          <w:p w14:paraId="45953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用于牙科手术中进行切割或凿开骨质等组织。</w:t>
            </w:r>
          </w:p>
        </w:tc>
        <w:tc>
          <w:tcPr>
            <w:tcW w:w="1227" w:type="dxa"/>
            <w:tcBorders>
              <w:tl2br w:val="nil"/>
              <w:tr2bl w:val="nil"/>
            </w:tcBorders>
            <w:shd w:val="clear" w:color="auto" w:fill="auto"/>
            <w:vAlign w:val="center"/>
          </w:tcPr>
          <w:p w14:paraId="4247A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2788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3426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985" w:type="dxa"/>
            <w:tcBorders>
              <w:tl2br w:val="nil"/>
              <w:tr2bl w:val="nil"/>
            </w:tcBorders>
            <w:shd w:val="clear" w:color="auto" w:fill="auto"/>
            <w:vAlign w:val="center"/>
          </w:tcPr>
          <w:p w14:paraId="4D201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08EA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E959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326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640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牙骨凿(单面)</w:t>
            </w:r>
          </w:p>
        </w:tc>
        <w:tc>
          <w:tcPr>
            <w:tcW w:w="2636" w:type="dxa"/>
            <w:tcBorders>
              <w:tl2br w:val="nil"/>
              <w:tr2bl w:val="nil"/>
            </w:tcBorders>
            <w:shd w:val="clear" w:color="auto" w:fill="auto"/>
            <w:vAlign w:val="center"/>
          </w:tcPr>
          <w:p w14:paraId="16219C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2C708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1906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5E8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85" w:type="dxa"/>
            <w:tcBorders>
              <w:tl2br w:val="nil"/>
              <w:tr2bl w:val="nil"/>
            </w:tcBorders>
            <w:shd w:val="clear" w:color="auto" w:fill="auto"/>
            <w:vAlign w:val="center"/>
          </w:tcPr>
          <w:p w14:paraId="2EC85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831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C33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5AA9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E108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牙釉凿</w:t>
            </w:r>
          </w:p>
        </w:tc>
        <w:tc>
          <w:tcPr>
            <w:tcW w:w="2636" w:type="dxa"/>
            <w:tcBorders>
              <w:tl2br w:val="nil"/>
              <w:tr2bl w:val="nil"/>
            </w:tcBorders>
            <w:shd w:val="clear" w:color="auto" w:fill="auto"/>
            <w:vAlign w:val="center"/>
          </w:tcPr>
          <w:p w14:paraId="4B553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758CD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9C8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771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1B4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B865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1925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E197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4383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牙骨锤</w:t>
            </w:r>
          </w:p>
        </w:tc>
        <w:tc>
          <w:tcPr>
            <w:tcW w:w="2636" w:type="dxa"/>
            <w:tcBorders>
              <w:tl2br w:val="nil"/>
              <w:tr2bl w:val="nil"/>
            </w:tcBorders>
            <w:shd w:val="clear" w:color="auto" w:fill="auto"/>
            <w:vAlign w:val="center"/>
          </w:tcPr>
          <w:p w14:paraId="2C49F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用于口腔科手术中敲击牙骨凿。</w:t>
            </w:r>
          </w:p>
        </w:tc>
        <w:tc>
          <w:tcPr>
            <w:tcW w:w="1227" w:type="dxa"/>
            <w:tcBorders>
              <w:tl2br w:val="nil"/>
              <w:tr2bl w:val="nil"/>
            </w:tcBorders>
            <w:shd w:val="clear" w:color="auto" w:fill="auto"/>
            <w:vAlign w:val="center"/>
          </w:tcPr>
          <w:p w14:paraId="7D1AA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716E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C4EB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86.4</w:t>
            </w:r>
          </w:p>
        </w:tc>
        <w:tc>
          <w:tcPr>
            <w:tcW w:w="985" w:type="dxa"/>
            <w:tcBorders>
              <w:tl2br w:val="nil"/>
              <w:tr2bl w:val="nil"/>
            </w:tcBorders>
            <w:shd w:val="clear" w:color="auto" w:fill="auto"/>
            <w:vAlign w:val="center"/>
          </w:tcPr>
          <w:p w14:paraId="1A2D4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68" w:type="dxa"/>
            <w:tcBorders>
              <w:tl2br w:val="nil"/>
              <w:tr2bl w:val="nil"/>
            </w:tcBorders>
            <w:shd w:val="clear" w:color="auto" w:fill="auto"/>
            <w:vAlign w:val="center"/>
          </w:tcPr>
          <w:p w14:paraId="04FEF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1036.8</w:t>
            </w:r>
          </w:p>
        </w:tc>
        <w:tc>
          <w:tcPr>
            <w:tcW w:w="1000" w:type="dxa"/>
            <w:tcBorders>
              <w:tl2br w:val="nil"/>
              <w:tr2bl w:val="nil"/>
            </w:tcBorders>
            <w:shd w:val="clear" w:color="auto" w:fill="auto"/>
            <w:vAlign w:val="center"/>
          </w:tcPr>
          <w:p w14:paraId="2BDB6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277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D92E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吸唾管</w:t>
            </w:r>
          </w:p>
        </w:tc>
        <w:tc>
          <w:tcPr>
            <w:tcW w:w="2636" w:type="dxa"/>
            <w:tcBorders>
              <w:tl2br w:val="nil"/>
              <w:tr2bl w:val="nil"/>
            </w:tcBorders>
            <w:shd w:val="clear" w:color="auto" w:fill="auto"/>
            <w:vAlign w:val="center"/>
          </w:tcPr>
          <w:p w14:paraId="0C6CB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用于牙科治疗时吸取患者口腔内的血水、唾液及其他异物。</w:t>
            </w:r>
          </w:p>
        </w:tc>
        <w:tc>
          <w:tcPr>
            <w:tcW w:w="1227" w:type="dxa"/>
            <w:tcBorders>
              <w:tl2br w:val="nil"/>
              <w:tr2bl w:val="nil"/>
            </w:tcBorders>
            <w:shd w:val="clear" w:color="auto" w:fill="auto"/>
            <w:vAlign w:val="center"/>
          </w:tcPr>
          <w:p w14:paraId="7FD4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725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50583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85" w:type="dxa"/>
            <w:tcBorders>
              <w:tl2br w:val="nil"/>
              <w:tr2bl w:val="nil"/>
            </w:tcBorders>
            <w:shd w:val="clear" w:color="auto" w:fill="auto"/>
            <w:vAlign w:val="center"/>
          </w:tcPr>
          <w:p w14:paraId="218FF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68" w:type="dxa"/>
            <w:tcBorders>
              <w:tl2br w:val="nil"/>
              <w:tr2bl w:val="nil"/>
            </w:tcBorders>
            <w:shd w:val="clear" w:color="auto" w:fill="auto"/>
            <w:vAlign w:val="center"/>
          </w:tcPr>
          <w:p w14:paraId="4EA65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112.5</w:t>
            </w:r>
          </w:p>
        </w:tc>
        <w:tc>
          <w:tcPr>
            <w:tcW w:w="1000" w:type="dxa"/>
            <w:tcBorders>
              <w:tl2br w:val="nil"/>
              <w:tr2bl w:val="nil"/>
            </w:tcBorders>
            <w:shd w:val="clear" w:color="auto" w:fill="auto"/>
            <w:vAlign w:val="center"/>
          </w:tcPr>
          <w:p w14:paraId="45422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DF76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41AD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牙刮匙</w:t>
            </w:r>
          </w:p>
        </w:tc>
        <w:tc>
          <w:tcPr>
            <w:tcW w:w="2636" w:type="dxa"/>
            <w:tcBorders>
              <w:tl2br w:val="nil"/>
              <w:tr2bl w:val="nil"/>
            </w:tcBorders>
            <w:shd w:val="clear" w:color="auto" w:fill="auto"/>
            <w:vAlign w:val="center"/>
          </w:tcPr>
          <w:p w14:paraId="50ECC4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用于口腔手术中撬除牙残根或碎根尖、刮除软组织。</w:t>
            </w:r>
          </w:p>
        </w:tc>
        <w:tc>
          <w:tcPr>
            <w:tcW w:w="1227" w:type="dxa"/>
            <w:tcBorders>
              <w:tl2br w:val="nil"/>
              <w:tr2bl w:val="nil"/>
            </w:tcBorders>
            <w:shd w:val="clear" w:color="auto" w:fill="auto"/>
            <w:vAlign w:val="center"/>
          </w:tcPr>
          <w:p w14:paraId="00EC0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6A80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5163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985" w:type="dxa"/>
            <w:tcBorders>
              <w:tl2br w:val="nil"/>
              <w:tr2bl w:val="nil"/>
            </w:tcBorders>
            <w:shd w:val="clear" w:color="auto" w:fill="auto"/>
            <w:vAlign w:val="center"/>
          </w:tcPr>
          <w:p w14:paraId="5D64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268" w:type="dxa"/>
            <w:tcBorders>
              <w:tl2br w:val="nil"/>
              <w:tr2bl w:val="nil"/>
            </w:tcBorders>
            <w:shd w:val="clear" w:color="auto" w:fill="auto"/>
            <w:vAlign w:val="center"/>
          </w:tcPr>
          <w:p w14:paraId="4E27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3196.8</w:t>
            </w:r>
          </w:p>
        </w:tc>
        <w:tc>
          <w:tcPr>
            <w:tcW w:w="1000" w:type="dxa"/>
            <w:tcBorders>
              <w:tl2br w:val="nil"/>
              <w:tr2bl w:val="nil"/>
            </w:tcBorders>
            <w:shd w:val="clear" w:color="auto" w:fill="auto"/>
            <w:vAlign w:val="center"/>
          </w:tcPr>
          <w:p w14:paraId="52B34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2E4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F9A2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拔牙钳</w:t>
            </w:r>
          </w:p>
        </w:tc>
        <w:tc>
          <w:tcPr>
            <w:tcW w:w="2636" w:type="dxa"/>
            <w:tcBorders>
              <w:tl2br w:val="nil"/>
              <w:tr2bl w:val="nil"/>
            </w:tcBorders>
            <w:shd w:val="clear" w:color="auto" w:fill="auto"/>
            <w:vAlign w:val="center"/>
          </w:tcPr>
          <w:p w14:paraId="2A441F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用于牙科手术中拔除成人、儿童的牙齿和牙根或切断牙冠用。</w:t>
            </w:r>
          </w:p>
        </w:tc>
        <w:tc>
          <w:tcPr>
            <w:tcW w:w="1227" w:type="dxa"/>
            <w:tcBorders>
              <w:tl2br w:val="nil"/>
              <w:tr2bl w:val="nil"/>
            </w:tcBorders>
            <w:shd w:val="clear" w:color="auto" w:fill="auto"/>
            <w:vAlign w:val="center"/>
          </w:tcPr>
          <w:p w14:paraId="0C76D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50DE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5E69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985" w:type="dxa"/>
            <w:tcBorders>
              <w:tl2br w:val="nil"/>
              <w:tr2bl w:val="nil"/>
            </w:tcBorders>
            <w:shd w:val="clear" w:color="auto" w:fill="auto"/>
            <w:vAlign w:val="center"/>
          </w:tcPr>
          <w:p w14:paraId="1F928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268" w:type="dxa"/>
            <w:tcBorders>
              <w:tl2br w:val="nil"/>
              <w:tr2bl w:val="nil"/>
            </w:tcBorders>
            <w:shd w:val="clear" w:color="auto" w:fill="auto"/>
            <w:vAlign w:val="center"/>
          </w:tcPr>
          <w:p w14:paraId="1ED72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28476</w:t>
            </w:r>
          </w:p>
        </w:tc>
        <w:tc>
          <w:tcPr>
            <w:tcW w:w="1000" w:type="dxa"/>
            <w:tcBorders>
              <w:tl2br w:val="nil"/>
              <w:tr2bl w:val="nil"/>
            </w:tcBorders>
            <w:shd w:val="clear" w:color="auto" w:fill="auto"/>
            <w:vAlign w:val="center"/>
          </w:tcPr>
          <w:p w14:paraId="65F06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1A7F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47A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12D5F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5E6AF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12cm</w:t>
            </w:r>
          </w:p>
        </w:tc>
        <w:tc>
          <w:tcPr>
            <w:tcW w:w="996" w:type="dxa"/>
            <w:tcBorders>
              <w:tl2br w:val="nil"/>
              <w:tr2bl w:val="nil"/>
            </w:tcBorders>
            <w:shd w:val="clear" w:color="auto" w:fill="auto"/>
            <w:vAlign w:val="center"/>
          </w:tcPr>
          <w:p w14:paraId="3D34E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2B1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6F26A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F1DA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0A7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BAC89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BA5A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3A4A0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66AC6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14cm</w:t>
            </w:r>
          </w:p>
        </w:tc>
        <w:tc>
          <w:tcPr>
            <w:tcW w:w="996" w:type="dxa"/>
            <w:tcBorders>
              <w:tl2br w:val="nil"/>
              <w:tr2bl w:val="nil"/>
            </w:tcBorders>
            <w:shd w:val="clear" w:color="auto" w:fill="auto"/>
            <w:vAlign w:val="center"/>
          </w:tcPr>
          <w:p w14:paraId="1A2AC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ADA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452EA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A9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50E8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5E10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51EA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牙槽咬骨钳</w:t>
            </w:r>
          </w:p>
        </w:tc>
        <w:tc>
          <w:tcPr>
            <w:tcW w:w="2636" w:type="dxa"/>
            <w:tcBorders>
              <w:tl2br w:val="nil"/>
              <w:tr2bl w:val="nil"/>
            </w:tcBorders>
            <w:shd w:val="clear" w:color="auto" w:fill="auto"/>
            <w:vAlign w:val="center"/>
          </w:tcPr>
          <w:p w14:paraId="58534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用于牙科手术中固定、止血、切断等操作。</w:t>
            </w:r>
          </w:p>
        </w:tc>
        <w:tc>
          <w:tcPr>
            <w:tcW w:w="1227" w:type="dxa"/>
            <w:tcBorders>
              <w:tl2br w:val="nil"/>
              <w:tr2bl w:val="nil"/>
            </w:tcBorders>
            <w:shd w:val="clear" w:color="auto" w:fill="auto"/>
            <w:vAlign w:val="center"/>
          </w:tcPr>
          <w:p w14:paraId="75A92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C8C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66DF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268.2</w:t>
            </w:r>
          </w:p>
        </w:tc>
        <w:tc>
          <w:tcPr>
            <w:tcW w:w="985" w:type="dxa"/>
            <w:tcBorders>
              <w:tl2br w:val="nil"/>
              <w:tr2bl w:val="nil"/>
            </w:tcBorders>
            <w:shd w:val="clear" w:color="auto" w:fill="auto"/>
            <w:vAlign w:val="center"/>
          </w:tcPr>
          <w:p w14:paraId="5D387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915D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98C4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EFF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FD0E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持针钳</w:t>
            </w:r>
          </w:p>
        </w:tc>
        <w:tc>
          <w:tcPr>
            <w:tcW w:w="2636" w:type="dxa"/>
            <w:tcBorders>
              <w:tl2br w:val="nil"/>
              <w:tr2bl w:val="nil"/>
            </w:tcBorders>
            <w:shd w:val="clear" w:color="auto" w:fill="auto"/>
            <w:vAlign w:val="center"/>
          </w:tcPr>
          <w:p w14:paraId="254C0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2B0C3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2621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47C4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w:t>
            </w:r>
          </w:p>
        </w:tc>
        <w:tc>
          <w:tcPr>
            <w:tcW w:w="985" w:type="dxa"/>
            <w:tcBorders>
              <w:tl2br w:val="nil"/>
              <w:tr2bl w:val="nil"/>
            </w:tcBorders>
            <w:shd w:val="clear" w:color="auto" w:fill="auto"/>
            <w:vAlign w:val="center"/>
          </w:tcPr>
          <w:p w14:paraId="20035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268" w:type="dxa"/>
            <w:tcBorders>
              <w:tl2br w:val="nil"/>
              <w:tr2bl w:val="nil"/>
            </w:tcBorders>
            <w:shd w:val="clear" w:color="auto" w:fill="auto"/>
            <w:vAlign w:val="center"/>
          </w:tcPr>
          <w:p w14:paraId="670C2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1989</w:t>
            </w:r>
          </w:p>
        </w:tc>
        <w:tc>
          <w:tcPr>
            <w:tcW w:w="1000" w:type="dxa"/>
            <w:tcBorders>
              <w:tl2br w:val="nil"/>
              <w:tr2bl w:val="nil"/>
            </w:tcBorders>
            <w:shd w:val="clear" w:color="auto" w:fill="auto"/>
            <w:vAlign w:val="center"/>
          </w:tcPr>
          <w:p w14:paraId="123C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3B74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2DBB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止血钳</w:t>
            </w:r>
          </w:p>
        </w:tc>
        <w:tc>
          <w:tcPr>
            <w:tcW w:w="2636" w:type="dxa"/>
            <w:tcBorders>
              <w:tl2br w:val="nil"/>
              <w:tr2bl w:val="nil"/>
            </w:tcBorders>
            <w:shd w:val="clear" w:color="auto" w:fill="auto"/>
            <w:vAlign w:val="center"/>
          </w:tcPr>
          <w:p w14:paraId="13CE6C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用于夹持人体内血管、组织以止血。</w:t>
            </w:r>
          </w:p>
        </w:tc>
        <w:tc>
          <w:tcPr>
            <w:tcW w:w="1227" w:type="dxa"/>
            <w:tcBorders>
              <w:tl2br w:val="nil"/>
              <w:tr2bl w:val="nil"/>
            </w:tcBorders>
            <w:shd w:val="clear" w:color="auto" w:fill="auto"/>
            <w:vAlign w:val="center"/>
          </w:tcPr>
          <w:p w14:paraId="0BC01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0C27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37B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985" w:type="dxa"/>
            <w:tcBorders>
              <w:tl2br w:val="nil"/>
              <w:tr2bl w:val="nil"/>
            </w:tcBorders>
            <w:shd w:val="clear" w:color="auto" w:fill="auto"/>
            <w:vAlign w:val="center"/>
          </w:tcPr>
          <w:p w14:paraId="2617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68" w:type="dxa"/>
            <w:tcBorders>
              <w:tl2br w:val="nil"/>
              <w:tr2bl w:val="nil"/>
            </w:tcBorders>
            <w:shd w:val="clear" w:color="auto" w:fill="auto"/>
            <w:vAlign w:val="center"/>
          </w:tcPr>
          <w:p w14:paraId="449AB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1000" w:type="dxa"/>
            <w:tcBorders>
              <w:tl2br w:val="nil"/>
              <w:tr2bl w:val="nil"/>
            </w:tcBorders>
            <w:shd w:val="clear" w:color="auto" w:fill="auto"/>
            <w:vAlign w:val="center"/>
          </w:tcPr>
          <w:p w14:paraId="41DC2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521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4EA04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牙科用分离器(牙龈压排器)</w:t>
            </w:r>
          </w:p>
        </w:tc>
        <w:tc>
          <w:tcPr>
            <w:tcW w:w="2636" w:type="dxa"/>
            <w:tcBorders>
              <w:tl2br w:val="nil"/>
              <w:tr2bl w:val="nil"/>
            </w:tcBorders>
            <w:shd w:val="clear" w:color="auto" w:fill="FFFFFF"/>
            <w:vAlign w:val="center"/>
          </w:tcPr>
          <w:p w14:paraId="66E3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522E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2065D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4B3FD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985" w:type="dxa"/>
            <w:tcBorders>
              <w:tl2br w:val="nil"/>
              <w:tr2bl w:val="nil"/>
            </w:tcBorders>
            <w:shd w:val="clear" w:color="auto" w:fill="FFFFFF"/>
            <w:vAlign w:val="center"/>
          </w:tcPr>
          <w:p w14:paraId="69208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51F4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000" w:type="dxa"/>
            <w:tcBorders>
              <w:tl2br w:val="nil"/>
              <w:tr2bl w:val="nil"/>
            </w:tcBorders>
            <w:shd w:val="clear" w:color="auto" w:fill="FFFFFF"/>
            <w:vAlign w:val="center"/>
          </w:tcPr>
          <w:p w14:paraId="3C277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2E02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6E5A3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w:t>
            </w:r>
          </w:p>
        </w:tc>
        <w:tc>
          <w:tcPr>
            <w:tcW w:w="2636" w:type="dxa"/>
            <w:tcBorders>
              <w:tl2br w:val="nil"/>
              <w:tr2bl w:val="nil"/>
            </w:tcBorders>
            <w:shd w:val="clear" w:color="auto" w:fill="FFFFFF"/>
            <w:vAlign w:val="center"/>
          </w:tcPr>
          <w:p w14:paraId="5F1284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380C0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6E58E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1EBDC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97.2</w:t>
            </w:r>
          </w:p>
        </w:tc>
        <w:tc>
          <w:tcPr>
            <w:tcW w:w="985" w:type="dxa"/>
            <w:tcBorders>
              <w:tl2br w:val="nil"/>
              <w:tr2bl w:val="nil"/>
            </w:tcBorders>
            <w:shd w:val="clear" w:color="auto" w:fill="FFFFFF"/>
            <w:vAlign w:val="center"/>
          </w:tcPr>
          <w:p w14:paraId="230C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4A34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1944</w:t>
            </w:r>
          </w:p>
        </w:tc>
        <w:tc>
          <w:tcPr>
            <w:tcW w:w="1000" w:type="dxa"/>
            <w:tcBorders>
              <w:tl2br w:val="nil"/>
              <w:tr2bl w:val="nil"/>
            </w:tcBorders>
            <w:shd w:val="clear" w:color="auto" w:fill="FFFFFF"/>
            <w:vAlign w:val="center"/>
          </w:tcPr>
          <w:p w14:paraId="48C0D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8860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553C1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牙科用分离器(骨膜分离器)</w:t>
            </w:r>
          </w:p>
        </w:tc>
        <w:tc>
          <w:tcPr>
            <w:tcW w:w="2636" w:type="dxa"/>
            <w:tcBorders>
              <w:tl2br w:val="nil"/>
              <w:tr2bl w:val="nil"/>
            </w:tcBorders>
            <w:shd w:val="clear" w:color="auto" w:fill="FFFFFF"/>
            <w:vAlign w:val="center"/>
          </w:tcPr>
          <w:p w14:paraId="27AD90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06C6D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513B5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21186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55.8</w:t>
            </w:r>
          </w:p>
        </w:tc>
        <w:tc>
          <w:tcPr>
            <w:tcW w:w="985" w:type="dxa"/>
            <w:tcBorders>
              <w:tl2br w:val="nil"/>
              <w:tr2bl w:val="nil"/>
            </w:tcBorders>
            <w:shd w:val="clear" w:color="auto" w:fill="FFFFFF"/>
            <w:vAlign w:val="center"/>
          </w:tcPr>
          <w:p w14:paraId="264FC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268" w:type="dxa"/>
            <w:tcBorders>
              <w:tl2br w:val="nil"/>
              <w:tr2bl w:val="nil"/>
            </w:tcBorders>
            <w:shd w:val="clear" w:color="auto" w:fill="auto"/>
            <w:vAlign w:val="center"/>
          </w:tcPr>
          <w:p w14:paraId="3741B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3682.8</w:t>
            </w:r>
          </w:p>
        </w:tc>
        <w:tc>
          <w:tcPr>
            <w:tcW w:w="1000" w:type="dxa"/>
            <w:tcBorders>
              <w:tl2br w:val="nil"/>
              <w:tr2bl w:val="nil"/>
            </w:tcBorders>
            <w:shd w:val="clear" w:color="auto" w:fill="FFFFFF"/>
            <w:vAlign w:val="center"/>
          </w:tcPr>
          <w:p w14:paraId="63E37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F3C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7F49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w:t>
            </w:r>
          </w:p>
        </w:tc>
        <w:tc>
          <w:tcPr>
            <w:tcW w:w="2636" w:type="dxa"/>
            <w:tcBorders>
              <w:tl2br w:val="nil"/>
              <w:tr2bl w:val="nil"/>
            </w:tcBorders>
            <w:shd w:val="clear" w:color="auto" w:fill="auto"/>
            <w:vAlign w:val="center"/>
          </w:tcPr>
          <w:p w14:paraId="15719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058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F1D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04D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w:t>
            </w:r>
          </w:p>
        </w:tc>
        <w:tc>
          <w:tcPr>
            <w:tcW w:w="985" w:type="dxa"/>
            <w:tcBorders>
              <w:tl2br w:val="nil"/>
              <w:tr2bl w:val="nil"/>
            </w:tcBorders>
            <w:shd w:val="clear" w:color="auto" w:fill="auto"/>
            <w:vAlign w:val="center"/>
          </w:tcPr>
          <w:p w14:paraId="0D71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68" w:type="dxa"/>
            <w:tcBorders>
              <w:tl2br w:val="nil"/>
              <w:tr2bl w:val="nil"/>
            </w:tcBorders>
            <w:shd w:val="clear" w:color="auto" w:fill="auto"/>
            <w:vAlign w:val="center"/>
          </w:tcPr>
          <w:p w14:paraId="2A031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2559.6</w:t>
            </w:r>
          </w:p>
        </w:tc>
        <w:tc>
          <w:tcPr>
            <w:tcW w:w="1000" w:type="dxa"/>
            <w:tcBorders>
              <w:tl2br w:val="nil"/>
              <w:tr2bl w:val="nil"/>
            </w:tcBorders>
            <w:shd w:val="clear" w:color="auto" w:fill="auto"/>
            <w:vAlign w:val="center"/>
          </w:tcPr>
          <w:p w14:paraId="3852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0E605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BA85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牙根尖挺(八角)</w:t>
            </w:r>
          </w:p>
        </w:tc>
        <w:tc>
          <w:tcPr>
            <w:tcW w:w="2636" w:type="dxa"/>
            <w:tcBorders>
              <w:tl2br w:val="nil"/>
              <w:tr2bl w:val="nil"/>
            </w:tcBorders>
            <w:shd w:val="clear" w:color="auto" w:fill="auto"/>
            <w:vAlign w:val="center"/>
          </w:tcPr>
          <w:p w14:paraId="54F12A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664B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6BB8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17B7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008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3A82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3D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5FFCE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C991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牙根尖挺(六角)</w:t>
            </w:r>
          </w:p>
        </w:tc>
        <w:tc>
          <w:tcPr>
            <w:tcW w:w="2636" w:type="dxa"/>
            <w:tcBorders>
              <w:tl2br w:val="nil"/>
              <w:tr2bl w:val="nil"/>
            </w:tcBorders>
            <w:shd w:val="clear" w:color="auto" w:fill="auto"/>
            <w:vAlign w:val="center"/>
          </w:tcPr>
          <w:p w14:paraId="21EFE2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915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DAFF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22C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985" w:type="dxa"/>
            <w:tcBorders>
              <w:tl2br w:val="nil"/>
              <w:tr2bl w:val="nil"/>
            </w:tcBorders>
            <w:shd w:val="clear" w:color="auto" w:fill="auto"/>
            <w:vAlign w:val="center"/>
          </w:tcPr>
          <w:p w14:paraId="5DF8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2B6CE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1000" w:type="dxa"/>
            <w:tcBorders>
              <w:tl2br w:val="nil"/>
              <w:tr2bl w:val="nil"/>
            </w:tcBorders>
            <w:shd w:val="clear" w:color="auto" w:fill="auto"/>
            <w:vAlign w:val="center"/>
          </w:tcPr>
          <w:p w14:paraId="5B1A4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ACE2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14EC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牙根尖挺(大手柄八角)</w:t>
            </w:r>
          </w:p>
        </w:tc>
        <w:tc>
          <w:tcPr>
            <w:tcW w:w="2636" w:type="dxa"/>
            <w:tcBorders>
              <w:tl2br w:val="nil"/>
              <w:tr2bl w:val="nil"/>
            </w:tcBorders>
            <w:shd w:val="clear" w:color="auto" w:fill="auto"/>
            <w:vAlign w:val="center"/>
          </w:tcPr>
          <w:p w14:paraId="2604F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7F0F7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8127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C7F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85" w:type="dxa"/>
            <w:tcBorders>
              <w:tl2br w:val="nil"/>
              <w:tr2bl w:val="nil"/>
            </w:tcBorders>
            <w:shd w:val="clear" w:color="auto" w:fill="auto"/>
            <w:vAlign w:val="center"/>
          </w:tcPr>
          <w:p w14:paraId="3424A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1B8D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000" w:type="dxa"/>
            <w:tcBorders>
              <w:tl2br w:val="nil"/>
              <w:tr2bl w:val="nil"/>
            </w:tcBorders>
            <w:shd w:val="clear" w:color="auto" w:fill="auto"/>
            <w:vAlign w:val="center"/>
          </w:tcPr>
          <w:p w14:paraId="6B1C9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789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046D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牙挺(微型牙挺)</w:t>
            </w:r>
          </w:p>
        </w:tc>
        <w:tc>
          <w:tcPr>
            <w:tcW w:w="2636" w:type="dxa"/>
            <w:tcBorders>
              <w:tl2br w:val="nil"/>
              <w:tr2bl w:val="nil"/>
            </w:tcBorders>
            <w:shd w:val="clear" w:color="auto" w:fill="auto"/>
            <w:vAlign w:val="center"/>
          </w:tcPr>
          <w:p w14:paraId="592116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642AE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856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1349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985" w:type="dxa"/>
            <w:tcBorders>
              <w:tl2br w:val="nil"/>
              <w:tr2bl w:val="nil"/>
            </w:tcBorders>
            <w:shd w:val="clear" w:color="auto" w:fill="auto"/>
            <w:vAlign w:val="center"/>
          </w:tcPr>
          <w:p w14:paraId="74C56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C03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1000" w:type="dxa"/>
            <w:tcBorders>
              <w:tl2br w:val="nil"/>
              <w:tr2bl w:val="nil"/>
            </w:tcBorders>
            <w:shd w:val="clear" w:color="auto" w:fill="auto"/>
            <w:vAlign w:val="center"/>
          </w:tcPr>
          <w:p w14:paraId="21E27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49FB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CCE6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牙挺(阻生型牙挺)</w:t>
            </w:r>
          </w:p>
        </w:tc>
        <w:tc>
          <w:tcPr>
            <w:tcW w:w="2636" w:type="dxa"/>
            <w:tcBorders>
              <w:tl2br w:val="nil"/>
              <w:tr2bl w:val="nil"/>
            </w:tcBorders>
            <w:shd w:val="clear" w:color="auto" w:fill="auto"/>
            <w:vAlign w:val="center"/>
          </w:tcPr>
          <w:p w14:paraId="31F9C3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ADC3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5E0D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B15E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124.2</w:t>
            </w:r>
          </w:p>
        </w:tc>
        <w:tc>
          <w:tcPr>
            <w:tcW w:w="985" w:type="dxa"/>
            <w:tcBorders>
              <w:tl2br w:val="nil"/>
              <w:tr2bl w:val="nil"/>
            </w:tcBorders>
            <w:shd w:val="clear" w:color="auto" w:fill="auto"/>
            <w:vAlign w:val="center"/>
          </w:tcPr>
          <w:p w14:paraId="16E2A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2A0D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12D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EFC4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1285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丁字形牙挺</w:t>
            </w:r>
          </w:p>
        </w:tc>
        <w:tc>
          <w:tcPr>
            <w:tcW w:w="2636" w:type="dxa"/>
            <w:tcBorders>
              <w:tl2br w:val="nil"/>
              <w:tr2bl w:val="nil"/>
            </w:tcBorders>
            <w:shd w:val="clear" w:color="auto" w:fill="auto"/>
            <w:vAlign w:val="center"/>
          </w:tcPr>
          <w:p w14:paraId="2076A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0C1B6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E4CC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ECB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95.4</w:t>
            </w:r>
          </w:p>
        </w:tc>
        <w:tc>
          <w:tcPr>
            <w:tcW w:w="985" w:type="dxa"/>
            <w:tcBorders>
              <w:tl2br w:val="nil"/>
              <w:tr2bl w:val="nil"/>
            </w:tcBorders>
            <w:shd w:val="clear" w:color="auto" w:fill="auto"/>
            <w:vAlign w:val="center"/>
          </w:tcPr>
          <w:p w14:paraId="177C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8" w:type="dxa"/>
            <w:tcBorders>
              <w:tl2br w:val="nil"/>
              <w:tr2bl w:val="nil"/>
            </w:tcBorders>
            <w:shd w:val="clear" w:color="auto" w:fill="auto"/>
            <w:vAlign w:val="center"/>
          </w:tcPr>
          <w:p w14:paraId="7F9EA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381.6</w:t>
            </w:r>
          </w:p>
        </w:tc>
        <w:tc>
          <w:tcPr>
            <w:tcW w:w="1000" w:type="dxa"/>
            <w:tcBorders>
              <w:tl2br w:val="nil"/>
              <w:tr2bl w:val="nil"/>
            </w:tcBorders>
            <w:shd w:val="clear" w:color="auto" w:fill="auto"/>
            <w:vAlign w:val="center"/>
          </w:tcPr>
          <w:p w14:paraId="5F2AA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D13B7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3941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无针注射推进器(口腔麻醉注射架)</w:t>
            </w:r>
          </w:p>
        </w:tc>
        <w:tc>
          <w:tcPr>
            <w:tcW w:w="2636" w:type="dxa"/>
            <w:tcBorders>
              <w:tl2br w:val="nil"/>
              <w:tr2bl w:val="nil"/>
            </w:tcBorders>
            <w:shd w:val="clear" w:color="auto" w:fill="auto"/>
            <w:vAlign w:val="center"/>
          </w:tcPr>
          <w:p w14:paraId="1A5BAC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用于口腔治疗局部麻醉时注射药液，不接触患者和药液，无剂量控制功能。</w:t>
            </w:r>
          </w:p>
        </w:tc>
        <w:tc>
          <w:tcPr>
            <w:tcW w:w="1227" w:type="dxa"/>
            <w:tcBorders>
              <w:tl2br w:val="nil"/>
              <w:tr2bl w:val="nil"/>
            </w:tcBorders>
            <w:shd w:val="clear" w:color="auto" w:fill="auto"/>
            <w:vAlign w:val="center"/>
          </w:tcPr>
          <w:p w14:paraId="465F1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4329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EB14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985" w:type="dxa"/>
            <w:tcBorders>
              <w:tl2br w:val="nil"/>
              <w:tr2bl w:val="nil"/>
            </w:tcBorders>
            <w:shd w:val="clear" w:color="auto" w:fill="auto"/>
            <w:vAlign w:val="center"/>
          </w:tcPr>
          <w:p w14:paraId="1AED9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68" w:type="dxa"/>
            <w:tcBorders>
              <w:tl2br w:val="nil"/>
              <w:tr2bl w:val="nil"/>
            </w:tcBorders>
            <w:shd w:val="clear" w:color="auto" w:fill="auto"/>
            <w:vAlign w:val="center"/>
          </w:tcPr>
          <w:p w14:paraId="6888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2448</w:t>
            </w:r>
          </w:p>
        </w:tc>
        <w:tc>
          <w:tcPr>
            <w:tcW w:w="1000" w:type="dxa"/>
            <w:tcBorders>
              <w:tl2br w:val="nil"/>
              <w:tr2bl w:val="nil"/>
            </w:tcBorders>
            <w:shd w:val="clear" w:color="auto" w:fill="auto"/>
            <w:vAlign w:val="center"/>
          </w:tcPr>
          <w:p w14:paraId="3347A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7957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5F5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牙龈剪</w:t>
            </w:r>
          </w:p>
        </w:tc>
        <w:tc>
          <w:tcPr>
            <w:tcW w:w="2636" w:type="dxa"/>
            <w:tcBorders>
              <w:tl2br w:val="nil"/>
              <w:tr2bl w:val="nil"/>
            </w:tcBorders>
            <w:shd w:val="clear" w:color="auto" w:fill="auto"/>
            <w:vAlign w:val="center"/>
          </w:tcPr>
          <w:p w14:paraId="0B1AC7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用于牙科手术中剪切口腔组织。</w:t>
            </w:r>
          </w:p>
        </w:tc>
        <w:tc>
          <w:tcPr>
            <w:tcW w:w="1227" w:type="dxa"/>
            <w:tcBorders>
              <w:tl2br w:val="nil"/>
              <w:tr2bl w:val="nil"/>
            </w:tcBorders>
            <w:shd w:val="clear" w:color="auto" w:fill="auto"/>
            <w:vAlign w:val="center"/>
          </w:tcPr>
          <w:p w14:paraId="01416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直型13cm</w:t>
            </w:r>
          </w:p>
        </w:tc>
        <w:tc>
          <w:tcPr>
            <w:tcW w:w="996" w:type="dxa"/>
            <w:tcBorders>
              <w:tl2br w:val="nil"/>
              <w:tr2bl w:val="nil"/>
            </w:tcBorders>
            <w:shd w:val="clear" w:color="auto" w:fill="auto"/>
            <w:vAlign w:val="center"/>
          </w:tcPr>
          <w:p w14:paraId="4E486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84FE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985" w:type="dxa"/>
            <w:tcBorders>
              <w:tl2br w:val="nil"/>
              <w:tr2bl w:val="nil"/>
            </w:tcBorders>
            <w:shd w:val="clear" w:color="auto" w:fill="auto"/>
            <w:vAlign w:val="center"/>
          </w:tcPr>
          <w:p w14:paraId="508E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9786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22E2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8C77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A0CB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12ACA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57079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125mm</w:t>
            </w:r>
          </w:p>
        </w:tc>
        <w:tc>
          <w:tcPr>
            <w:tcW w:w="996" w:type="dxa"/>
            <w:tcBorders>
              <w:tl2br w:val="nil"/>
              <w:tr2bl w:val="nil"/>
            </w:tcBorders>
            <w:shd w:val="clear" w:color="auto" w:fill="auto"/>
            <w:vAlign w:val="center"/>
          </w:tcPr>
          <w:p w14:paraId="7C0BF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0AC5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21DDB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2AC41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137.7</w:t>
            </w:r>
          </w:p>
        </w:tc>
        <w:tc>
          <w:tcPr>
            <w:tcW w:w="1000" w:type="dxa"/>
            <w:tcBorders>
              <w:tl2br w:val="nil"/>
              <w:tr2bl w:val="nil"/>
            </w:tcBorders>
            <w:shd w:val="clear" w:color="auto" w:fill="auto"/>
            <w:vAlign w:val="center"/>
          </w:tcPr>
          <w:p w14:paraId="1217C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8DC5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5525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4A253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01DB0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160cm</w:t>
            </w:r>
          </w:p>
        </w:tc>
        <w:tc>
          <w:tcPr>
            <w:tcW w:w="996" w:type="dxa"/>
            <w:tcBorders>
              <w:tl2br w:val="nil"/>
              <w:tr2bl w:val="nil"/>
            </w:tcBorders>
            <w:shd w:val="clear" w:color="auto" w:fill="auto"/>
            <w:vAlign w:val="center"/>
          </w:tcPr>
          <w:p w14:paraId="080E5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850A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49539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B5DC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D8B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108E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5F1C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眼用剪</w:t>
            </w:r>
          </w:p>
        </w:tc>
        <w:tc>
          <w:tcPr>
            <w:tcW w:w="2636" w:type="dxa"/>
            <w:tcBorders>
              <w:tl2br w:val="nil"/>
              <w:tr2bl w:val="nil"/>
            </w:tcBorders>
            <w:shd w:val="clear" w:color="auto" w:fill="auto"/>
            <w:vAlign w:val="center"/>
          </w:tcPr>
          <w:p w14:paraId="7F3590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用于剪切眼内组织。</w:t>
            </w:r>
          </w:p>
        </w:tc>
        <w:tc>
          <w:tcPr>
            <w:tcW w:w="1227" w:type="dxa"/>
            <w:tcBorders>
              <w:tl2br w:val="nil"/>
              <w:tr2bl w:val="nil"/>
            </w:tcBorders>
            <w:shd w:val="clear" w:color="auto" w:fill="auto"/>
            <w:vAlign w:val="center"/>
          </w:tcPr>
          <w:p w14:paraId="4497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弯尖头 10cm </w:t>
            </w:r>
          </w:p>
        </w:tc>
        <w:tc>
          <w:tcPr>
            <w:tcW w:w="996" w:type="dxa"/>
            <w:tcBorders>
              <w:tl2br w:val="nil"/>
              <w:tr2bl w:val="nil"/>
            </w:tcBorders>
            <w:shd w:val="clear" w:color="auto" w:fill="auto"/>
            <w:vAlign w:val="center"/>
          </w:tcPr>
          <w:p w14:paraId="0B3A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4A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985" w:type="dxa"/>
            <w:tcBorders>
              <w:tl2br w:val="nil"/>
              <w:tr2bl w:val="nil"/>
            </w:tcBorders>
            <w:shd w:val="clear" w:color="auto" w:fill="auto"/>
            <w:vAlign w:val="center"/>
          </w:tcPr>
          <w:p w14:paraId="1E720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268" w:type="dxa"/>
            <w:tcBorders>
              <w:tl2br w:val="nil"/>
              <w:tr2bl w:val="nil"/>
            </w:tcBorders>
            <w:shd w:val="clear" w:color="auto" w:fill="auto"/>
            <w:vAlign w:val="center"/>
          </w:tcPr>
          <w:p w14:paraId="2103A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4320</w:t>
            </w:r>
          </w:p>
        </w:tc>
        <w:tc>
          <w:tcPr>
            <w:tcW w:w="1000" w:type="dxa"/>
            <w:tcBorders>
              <w:tl2br w:val="nil"/>
              <w:tr2bl w:val="nil"/>
            </w:tcBorders>
            <w:shd w:val="clear" w:color="auto" w:fill="auto"/>
            <w:vAlign w:val="center"/>
          </w:tcPr>
          <w:p w14:paraId="7F57E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682F6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07BD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牙用刀</w:t>
            </w:r>
          </w:p>
        </w:tc>
        <w:tc>
          <w:tcPr>
            <w:tcW w:w="2636" w:type="dxa"/>
            <w:tcBorders>
              <w:tl2br w:val="nil"/>
              <w:tr2bl w:val="nil"/>
            </w:tcBorders>
            <w:shd w:val="clear" w:color="auto" w:fill="auto"/>
            <w:vAlign w:val="center"/>
          </w:tcPr>
          <w:p w14:paraId="4DB0E5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w:t>
            </w:r>
          </w:p>
        </w:tc>
        <w:tc>
          <w:tcPr>
            <w:tcW w:w="1227" w:type="dxa"/>
            <w:tcBorders>
              <w:tl2br w:val="nil"/>
              <w:tr2bl w:val="nil"/>
            </w:tcBorders>
            <w:shd w:val="clear" w:color="auto" w:fill="auto"/>
            <w:vAlign w:val="center"/>
          </w:tcPr>
          <w:p w14:paraId="5DFA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   圆柄</w:t>
            </w:r>
          </w:p>
        </w:tc>
        <w:tc>
          <w:tcPr>
            <w:tcW w:w="996" w:type="dxa"/>
            <w:tcBorders>
              <w:tl2br w:val="nil"/>
              <w:tr2bl w:val="nil"/>
            </w:tcBorders>
            <w:shd w:val="clear" w:color="auto" w:fill="auto"/>
            <w:vAlign w:val="center"/>
          </w:tcPr>
          <w:p w14:paraId="58A9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D527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598.5</w:t>
            </w:r>
          </w:p>
        </w:tc>
        <w:tc>
          <w:tcPr>
            <w:tcW w:w="985" w:type="dxa"/>
            <w:tcBorders>
              <w:tl2br w:val="nil"/>
              <w:tr2bl w:val="nil"/>
            </w:tcBorders>
            <w:shd w:val="clear" w:color="auto" w:fill="auto"/>
            <w:vAlign w:val="center"/>
          </w:tcPr>
          <w:p w14:paraId="7F1E8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C0A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D9E2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BA3D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F969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128" w:name="_GoBack" w:colFirst="6" w:colLast="6"/>
            <w:r>
              <w:rPr>
                <w:rFonts w:hint="eastAsia" w:ascii="宋体" w:hAnsi="宋体" w:eastAsia="宋体" w:cs="宋体"/>
                <w:i w:val="0"/>
                <w:iCs w:val="0"/>
                <w:color w:val="000000"/>
                <w:kern w:val="0"/>
                <w:sz w:val="18"/>
                <w:szCs w:val="18"/>
                <w:u w:val="none"/>
                <w:lang w:val="en-US" w:eastAsia="zh-CN" w:bidi="ar"/>
              </w:rPr>
              <w:t>手术刀柄</w:t>
            </w:r>
          </w:p>
        </w:tc>
        <w:tc>
          <w:tcPr>
            <w:tcW w:w="2636" w:type="dxa"/>
            <w:tcBorders>
              <w:tl2br w:val="nil"/>
              <w:tr2bl w:val="nil"/>
            </w:tcBorders>
            <w:shd w:val="clear" w:color="auto" w:fill="auto"/>
            <w:vAlign w:val="center"/>
          </w:tcPr>
          <w:p w14:paraId="5EE6E0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用于连接器械（刀片）。</w:t>
            </w:r>
          </w:p>
        </w:tc>
        <w:tc>
          <w:tcPr>
            <w:tcW w:w="1227" w:type="dxa"/>
            <w:tcBorders>
              <w:tl2br w:val="nil"/>
              <w:tr2bl w:val="nil"/>
            </w:tcBorders>
            <w:shd w:val="clear" w:color="auto" w:fill="auto"/>
            <w:vAlign w:val="center"/>
          </w:tcPr>
          <w:p w14:paraId="71924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538F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EC8F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5" w:type="dxa"/>
            <w:tcBorders>
              <w:tl2br w:val="nil"/>
              <w:tr2bl w:val="nil"/>
            </w:tcBorders>
            <w:shd w:val="clear" w:color="auto" w:fill="auto"/>
            <w:vAlign w:val="center"/>
          </w:tcPr>
          <w:p w14:paraId="3A7C6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68" w:type="dxa"/>
            <w:tcBorders>
              <w:tl2br w:val="nil"/>
              <w:tr2bl w:val="nil"/>
            </w:tcBorders>
            <w:shd w:val="clear" w:color="auto" w:fill="auto"/>
            <w:vAlign w:val="center"/>
          </w:tcPr>
          <w:p w14:paraId="0B33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230.4</w:t>
            </w:r>
          </w:p>
        </w:tc>
        <w:tc>
          <w:tcPr>
            <w:tcW w:w="1000" w:type="dxa"/>
            <w:tcBorders>
              <w:tl2br w:val="nil"/>
              <w:tr2bl w:val="nil"/>
            </w:tcBorders>
            <w:shd w:val="clear" w:color="auto" w:fill="auto"/>
            <w:vAlign w:val="center"/>
          </w:tcPr>
          <w:p w14:paraId="1F9AE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bl>
    <w:p w14:paraId="64E7D191">
      <w:pPr>
        <w:pStyle w:val="10"/>
        <w:tabs>
          <w:tab w:val="left" w:pos="420"/>
          <w:tab w:val="left" w:pos="540"/>
        </w:tabs>
        <w:adjustRightInd w:val="0"/>
        <w:snapToGrid w:val="0"/>
        <w:spacing w:line="360" w:lineRule="auto"/>
        <w:rPr>
          <w:rFonts w:hint="default" w:hAnsi="宋体" w:eastAsia="宋体"/>
          <w:b/>
          <w:color w:val="auto"/>
          <w:lang w:val="en-US" w:eastAsia="zh-CN"/>
        </w:rPr>
      </w:pPr>
      <w:r>
        <w:rPr>
          <w:rFonts w:hint="eastAsia" w:hAnsi="宋体"/>
          <w:b/>
          <w:color w:val="auto"/>
          <w:lang w:val="en-US" w:eastAsia="zh-CN"/>
        </w:rPr>
        <w:t>注：投标单位必须满足货品清单及</w:t>
      </w:r>
      <w:r>
        <w:rPr>
          <w:rFonts w:hint="eastAsia" w:hAnsi="宋体"/>
          <w:b/>
          <w:color w:val="auto"/>
        </w:rPr>
        <w:t>技术要求</w:t>
      </w:r>
      <w:r>
        <w:rPr>
          <w:rFonts w:hint="eastAsia" w:hAnsi="宋体"/>
          <w:b/>
          <w:color w:val="auto"/>
          <w:lang w:eastAsia="zh-CN"/>
        </w:rPr>
        <w:t>，</w:t>
      </w:r>
      <w:r>
        <w:rPr>
          <w:rFonts w:hint="eastAsia" w:hAnsi="宋体"/>
          <w:b/>
          <w:color w:val="auto"/>
          <w:lang w:val="en-US" w:eastAsia="zh-CN"/>
        </w:rPr>
        <w:t>否则为无效投标。</w:t>
      </w: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11.2投标人的投标报价超过最高限价或最高支付上限的视为无效投标。报价应包括并不限于耗材试剂费、税费、运费、安装调试费、培训费等费用。</w:t>
      </w:r>
    </w:p>
    <w:p w14:paraId="7B5F7C6E">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11.3投标人须根据货物清单进行单项报价，且不得超过最小单位预算价格。最终以实际供货的数量×中标单价进行结算，年度结算总价不超过最高限价（最高支付上限）。</w:t>
      </w:r>
    </w:p>
    <w:p w14:paraId="7B6C4EF0">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24015563"/>
      <w:bookmarkStart w:id="11" w:name="_Toc15209"/>
      <w:bookmarkStart w:id="12" w:name="_Toc10794"/>
      <w:bookmarkStart w:id="13" w:name="_Toc1988"/>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0"/>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7DBF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bookmarkStart w:id="16" w:name="_Toc26388"/>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2C81F05">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5BFAC70">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6779"/>
      <w:bookmarkStart w:id="18" w:name="_Toc25542"/>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1714"/>
      <w:bookmarkStart w:id="20" w:name="_Toc29213"/>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CB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F3D4DB7">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4C6189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F28C3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E25FA3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59DA09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1526"/>
      <w:bookmarkStart w:id="22" w:name="_Toc20641"/>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3" w:name="_Toc15495"/>
      <w:bookmarkStart w:id="24" w:name="_Toc30883"/>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31601"/>
      <w:bookmarkStart w:id="26" w:name="_Toc5508"/>
      <w:r>
        <w:rPr>
          <w:rFonts w:hint="eastAsia" w:cs="宋体" w:asciiTheme="majorEastAsia" w:hAnsiTheme="majorEastAsia" w:eastAsiaTheme="majorEastAsia"/>
          <w:kern w:val="2"/>
          <w:sz w:val="30"/>
          <w:szCs w:val="30"/>
          <w:lang w:val="en-US" w:eastAsia="zh-CN" w:bidi="ar-SA"/>
        </w:rPr>
        <w:t>（六）诚信及信用信息证明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r>
        <w:rPr>
          <w:rFonts w:hint="eastAsia" w:cs="宋体" w:asciiTheme="majorEastAsia" w:hAnsiTheme="majorEastAsia" w:eastAsiaTheme="majorEastAsia"/>
          <w:kern w:val="2"/>
          <w:sz w:val="28"/>
          <w:szCs w:val="28"/>
          <w:lang w:val="en-US" w:eastAsia="zh-CN" w:bidi="ar-SA"/>
        </w:rPr>
        <w:t>（深圳市政府采购监管网需含一般行政处罚和严重违法行为的查询截图）</w:t>
      </w:r>
      <w:r>
        <w:rPr>
          <w:rFonts w:hint="eastAsia" w:cs="宋体" w:asciiTheme="majorEastAsia" w:hAnsiTheme="majorEastAsia" w:eastAsiaTheme="majorEastAsia"/>
          <w:kern w:val="2"/>
          <w:sz w:val="28"/>
          <w:szCs w:val="28"/>
          <w:lang w:val="en-US" w:eastAsia="zh-CN" w:bidi="ar-SA"/>
        </w:rPr>
        <w:t>。</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2713"/>
      <w:bookmarkStart w:id="28" w:name="_Toc11281"/>
      <w:bookmarkStart w:id="29"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1" w:name="_Hlk72259001"/>
      <w:r>
        <w:rPr>
          <w:rFonts w:hint="eastAsia"/>
          <w:b/>
          <w:bCs/>
          <w:color w:val="auto"/>
          <w:lang w:eastAsia="zh-CN"/>
        </w:rPr>
        <w:t>征集</w:t>
      </w:r>
      <w:r>
        <w:rPr>
          <w:rFonts w:hint="eastAsia"/>
          <w:b/>
          <w:bCs/>
          <w:color w:val="auto"/>
        </w:rPr>
        <w:t>文件</w:t>
      </w:r>
      <w:bookmarkEnd w:id="31"/>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28" w:type="pct"/>
        <w:jc w:val="center"/>
        <w:tblLayout w:type="autofit"/>
        <w:tblCellMar>
          <w:top w:w="0" w:type="dxa"/>
          <w:left w:w="108" w:type="dxa"/>
          <w:bottom w:w="0" w:type="dxa"/>
          <w:right w:w="108" w:type="dxa"/>
        </w:tblCellMar>
      </w:tblPr>
      <w:tblGrid>
        <w:gridCol w:w="2375"/>
        <w:gridCol w:w="1533"/>
        <w:gridCol w:w="787"/>
        <w:gridCol w:w="1257"/>
        <w:gridCol w:w="1909"/>
        <w:gridCol w:w="1601"/>
        <w:gridCol w:w="1114"/>
      </w:tblGrid>
      <w:tr w14:paraId="2767ADD0">
        <w:tblPrEx>
          <w:tblCellMar>
            <w:top w:w="0" w:type="dxa"/>
            <w:left w:w="108" w:type="dxa"/>
            <w:bottom w:w="0" w:type="dxa"/>
            <w:right w:w="108" w:type="dxa"/>
          </w:tblCellMar>
        </w:tblPrEx>
        <w:trPr>
          <w:trHeight w:val="636" w:hRule="exact"/>
          <w:jc w:val="center"/>
        </w:trPr>
        <w:tc>
          <w:tcPr>
            <w:tcW w:w="1122"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2"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4"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2"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6"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6" w:hRule="exact"/>
          <w:jc w:val="center"/>
        </w:trPr>
        <w:tc>
          <w:tcPr>
            <w:tcW w:w="1122"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4"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6"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4"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4" w:hRule="exact"/>
          <w:jc w:val="center"/>
        </w:trPr>
        <w:tc>
          <w:tcPr>
            <w:tcW w:w="1122"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6"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5"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4"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2"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6"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3" w:hRule="exact"/>
          <w:jc w:val="center"/>
        </w:trPr>
        <w:tc>
          <w:tcPr>
            <w:tcW w:w="1122"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2"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6"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4"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6"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6"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4"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6"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6" w:hRule="exact"/>
          <w:jc w:val="center"/>
        </w:trPr>
        <w:tc>
          <w:tcPr>
            <w:tcW w:w="1122"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6"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4"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2" w:hRule="exact"/>
          <w:jc w:val="center"/>
        </w:trPr>
        <w:tc>
          <w:tcPr>
            <w:tcW w:w="1122"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6"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4"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6"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2" w:hRule="exact"/>
          <w:jc w:val="center"/>
        </w:trPr>
        <w:tc>
          <w:tcPr>
            <w:tcW w:w="1122"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4"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06" w:hRule="exact"/>
          <w:jc w:val="center"/>
        </w:trPr>
        <w:tc>
          <w:tcPr>
            <w:tcW w:w="1122"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4"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35" w:hRule="exact"/>
          <w:jc w:val="center"/>
        </w:trPr>
        <w:tc>
          <w:tcPr>
            <w:tcW w:w="1122"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4"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4"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2"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4" w:hRule="exact"/>
          <w:jc w:val="center"/>
        </w:trPr>
        <w:tc>
          <w:tcPr>
            <w:tcW w:w="1122"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2"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6" w:hRule="exact"/>
          <w:jc w:val="center"/>
        </w:trPr>
        <w:tc>
          <w:tcPr>
            <w:tcW w:w="1122"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4"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18" w:hRule="exact"/>
          <w:jc w:val="center"/>
        </w:trPr>
        <w:tc>
          <w:tcPr>
            <w:tcW w:w="1122"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6"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87"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4"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2"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2"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6"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4"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6"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2"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6"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4"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5" w:hRule="exact"/>
          <w:jc w:val="center"/>
        </w:trPr>
        <w:tc>
          <w:tcPr>
            <w:tcW w:w="1122"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2"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6"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42" w:hRule="exact"/>
          <w:jc w:val="center"/>
        </w:trPr>
        <w:tc>
          <w:tcPr>
            <w:tcW w:w="1122"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4"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after="60" w:line="360" w:lineRule="exact"/>
        <w:jc w:val="center"/>
        <w:outlineLvl w:val="9"/>
        <w:rPr>
          <w:rFonts w:hint="eastAsia"/>
          <w:b/>
          <w:color w:val="auto"/>
          <w:lang w:val="en-US" w:eastAsia="zh-CN"/>
        </w:rPr>
      </w:pPr>
    </w:p>
    <w:p w14:paraId="02D96363">
      <w:pPr>
        <w:spacing w:after="60" w:line="360" w:lineRule="exact"/>
        <w:jc w:val="center"/>
        <w:outlineLvl w:val="9"/>
        <w:rPr>
          <w:rFonts w:hint="eastAsia"/>
          <w:b/>
          <w:color w:val="auto"/>
        </w:rPr>
      </w:pPr>
      <w:bookmarkStart w:id="32" w:name="_Toc29547"/>
      <w:r>
        <w:rPr>
          <w:rFonts w:hint="eastAsia"/>
          <w:b/>
          <w:color w:val="auto"/>
          <w:lang w:val="en-US" w:eastAsia="zh-CN"/>
        </w:rPr>
        <w:t>4、国务院办公厅关于在政府采购中实施本国产品标准及相关政策的通知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6"/>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6"/>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6"/>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044DEB12">
      <w:pPr>
        <w:jc w:val="center"/>
        <w:outlineLvl w:val="0"/>
        <w:rPr>
          <w:rFonts w:hint="eastAsia"/>
          <w:b/>
          <w:color w:val="auto"/>
          <w:lang w:val="en-US" w:eastAsia="zh-CN"/>
        </w:rPr>
      </w:pPr>
    </w:p>
    <w:p w14:paraId="01EE56C9">
      <w:pPr>
        <w:jc w:val="center"/>
        <w:outlineLvl w:val="0"/>
        <w:rPr>
          <w:rFonts w:hint="eastAsia"/>
          <w:b/>
          <w:color w:val="auto"/>
          <w:lang w:val="en-US" w:eastAsia="zh-CN"/>
        </w:rPr>
      </w:pPr>
    </w:p>
    <w:p w14:paraId="2B82F55F">
      <w:pPr>
        <w:jc w:val="center"/>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（九）福田区第二人民医院</w:t>
      </w:r>
      <w:bookmarkEnd w:id="32"/>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3"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3"/>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4" w:name="_Toc29077"/>
      <w:bookmarkStart w:id="35" w:name="_Toc435514854"/>
      <w:bookmarkStart w:id="36" w:name="_Toc435515294"/>
      <w:bookmarkStart w:id="37" w:name="_Toc9447"/>
      <w:bookmarkStart w:id="38" w:name="_Toc20322_WPSOffice_Level1"/>
      <w:bookmarkStart w:id="39" w:name="_Toc275865605"/>
      <w:bookmarkStart w:id="40" w:name="_Toc1762"/>
      <w:bookmarkStart w:id="41" w:name="_Toc2443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4"/>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2" w:name="_Toc28894"/>
      <w:r>
        <w:rPr>
          <w:rFonts w:hint="eastAsia" w:cs="宋体" w:asciiTheme="majorEastAsia" w:hAnsiTheme="majorEastAsia" w:eastAsiaTheme="majorEastAsia"/>
          <w:b w:val="0"/>
          <w:kern w:val="2"/>
          <w:sz w:val="30"/>
          <w:szCs w:val="30"/>
          <w:lang w:val="en-US" w:eastAsia="zh-CN" w:bidi="ar-SA"/>
        </w:rPr>
        <w:t>（十二）投标函</w:t>
      </w:r>
      <w:bookmarkEnd w:id="35"/>
      <w:bookmarkEnd w:id="36"/>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6831"/>
      <w:bookmarkStart w:id="44" w:name="_Toc275865606"/>
      <w:bookmarkStart w:id="45" w:name="_Toc435515295"/>
      <w:bookmarkStart w:id="46" w:name="_Toc24650"/>
      <w:bookmarkStart w:id="47" w:name="_Toc7805"/>
      <w:bookmarkStart w:id="48" w:name="_Toc4649"/>
      <w:bookmarkStart w:id="49"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bookmarkEnd w:id="48"/>
      <w:bookmarkEnd w:id="49"/>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0" w:name="_承诺函"/>
      <w:bookmarkEnd w:id="50"/>
      <w:bookmarkStart w:id="51" w:name="_Toc21707"/>
      <w:bookmarkStart w:id="52" w:name="_Toc32186"/>
      <w:bookmarkStart w:id="53" w:name="_Toc50737329"/>
      <w:bookmarkStart w:id="54" w:name="_Toc52165081"/>
      <w:bookmarkStart w:id="55" w:name="_Toc50737297"/>
      <w:bookmarkStart w:id="56" w:name="_Toc435515299"/>
      <w:bookmarkStart w:id="57" w:name="_Toc50736477"/>
      <w:bookmarkStart w:id="58" w:name="_Toc275865607"/>
      <w:bookmarkStart w:id="59" w:name="_Toc27672"/>
      <w:bookmarkStart w:id="60" w:name="_Toc435514859"/>
      <w:bookmarkStart w:id="61" w:name="_Toc24149"/>
      <w:bookmarkStart w:id="62" w:name="_Toc52165080"/>
      <w:bookmarkStart w:id="63" w:name="_Toc50737296"/>
      <w:bookmarkStart w:id="64" w:name="_Toc50691034"/>
      <w:bookmarkStart w:id="65" w:name="_Toc50737328"/>
      <w:bookmarkStart w:id="66" w:name="_Toc50736476"/>
      <w:r>
        <w:rPr>
          <w:rFonts w:hint="eastAsia" w:cs="宋体" w:asciiTheme="majorEastAsia" w:hAnsiTheme="majorEastAsia" w:eastAsiaTheme="majorEastAsia"/>
          <w:kern w:val="2"/>
          <w:sz w:val="30"/>
          <w:szCs w:val="30"/>
          <w:lang w:val="en-US" w:eastAsia="zh-CN" w:bidi="ar-SA"/>
        </w:rPr>
        <w:t>（十四）政府采购违法行为风险知悉确认书</w:t>
      </w:r>
      <w:bookmarkEnd w:id="51"/>
      <w:bookmarkEnd w:id="52"/>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7" w:name="_Toc24374"/>
      <w:bookmarkStart w:id="68" w:name="_Toc13791"/>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3"/>
      <w:bookmarkEnd w:id="54"/>
      <w:bookmarkEnd w:id="55"/>
      <w:bookmarkEnd w:id="56"/>
      <w:bookmarkEnd w:id="57"/>
      <w:bookmarkEnd w:id="58"/>
      <w:bookmarkEnd w:id="59"/>
      <w:bookmarkEnd w:id="60"/>
      <w:bookmarkEnd w:id="61"/>
      <w:bookmarkEnd w:id="67"/>
      <w:bookmarkEnd w:id="68"/>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9" w:name="_Toc435514860"/>
      <w:bookmarkStart w:id="70" w:name="_Toc435515300"/>
      <w:bookmarkStart w:id="71" w:name="_Toc14289"/>
      <w:bookmarkStart w:id="72"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2"/>
    <w:bookmarkEnd w:id="63"/>
    <w:bookmarkEnd w:id="64"/>
    <w:bookmarkEnd w:id="65"/>
    <w:bookmarkEnd w:id="66"/>
    <w:bookmarkEnd w:id="69"/>
    <w:bookmarkEnd w:id="70"/>
    <w:bookmarkEnd w:id="71"/>
    <w:bookmarkEnd w:id="72"/>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3" w:name="_Toc571"/>
      <w:bookmarkStart w:id="74" w:name="_Toc6666"/>
      <w:bookmarkStart w:id="75" w:name="_Toc21402"/>
      <w:bookmarkStart w:id="76"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3"/>
      <w:bookmarkEnd w:id="74"/>
      <w:bookmarkEnd w:id="75"/>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7" w:name="_Toc24233"/>
      <w:bookmarkStart w:id="78" w:name="_Toc29263"/>
      <w:bookmarkStart w:id="79" w:name="_Toc10390"/>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6"/>
      <w:bookmarkEnd w:id="77"/>
      <w:bookmarkEnd w:id="78"/>
      <w:bookmarkEnd w:id="7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0" w:name="_Toc30412"/>
      <w:bookmarkStart w:id="81" w:name="_Toc23830"/>
      <w:bookmarkStart w:id="82"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0"/>
      <w:bookmarkEnd w:id="81"/>
      <w:bookmarkEnd w:id="82"/>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3" w:name="_Toc7126"/>
      <w:bookmarkStart w:id="84" w:name="_Toc777"/>
      <w:bookmarkStart w:id="85" w:name="_Toc1903"/>
      <w:bookmarkStart w:id="86" w:name="_Toc25910"/>
      <w:bookmarkStart w:id="87" w:name="_Toc2305"/>
      <w:bookmarkStart w:id="88" w:name="_Toc15871"/>
      <w:bookmarkStart w:id="89" w:name="_Toc11926"/>
      <w:bookmarkStart w:id="90" w:name="_Toc11352"/>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3"/>
      <w:bookmarkEnd w:id="84"/>
      <w:bookmarkEnd w:id="85"/>
      <w:bookmarkEnd w:id="86"/>
      <w:bookmarkEnd w:id="87"/>
      <w:bookmarkEnd w:id="88"/>
      <w:bookmarkEnd w:id="89"/>
      <w:bookmarkEnd w:id="90"/>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1" w:name="_Toc11555"/>
      <w:bookmarkStart w:id="92"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1"/>
      <w:bookmarkEnd w:id="92"/>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3" w:name="_Toc7852"/>
      <w:bookmarkStart w:id="94"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3"/>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5" w:name="_Toc9651"/>
      <w:r>
        <w:rPr>
          <w:rFonts w:hint="eastAsia" w:cs="宋体" w:asciiTheme="majorEastAsia" w:hAnsiTheme="majorEastAsia" w:eastAsiaTheme="majorEastAsia"/>
          <w:kern w:val="2"/>
          <w:sz w:val="30"/>
          <w:szCs w:val="30"/>
          <w:lang w:val="en-US" w:eastAsia="zh-CN" w:bidi="ar-SA"/>
        </w:rPr>
        <w:t>（二十二）</w:t>
      </w:r>
      <w:bookmarkEnd w:id="94"/>
      <w:r>
        <w:rPr>
          <w:rFonts w:hint="eastAsia" w:cs="宋体" w:asciiTheme="majorEastAsia" w:hAnsiTheme="majorEastAsia" w:eastAsiaTheme="majorEastAsia"/>
          <w:kern w:val="2"/>
          <w:sz w:val="30"/>
          <w:szCs w:val="30"/>
          <w:lang w:val="en-US" w:eastAsia="zh-CN" w:bidi="ar-SA"/>
        </w:rPr>
        <w:t>配送方案</w:t>
      </w:r>
      <w:bookmarkEnd w:id="95"/>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6"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6"/>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7"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7"/>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17243"/>
      <w:r>
        <w:rPr>
          <w:rFonts w:hint="eastAsia" w:asciiTheme="majorEastAsia" w:hAnsiTheme="majorEastAsia" w:eastAsiaTheme="majorEastAsia"/>
          <w:sz w:val="30"/>
          <w:szCs w:val="30"/>
          <w:lang w:val="en-US" w:eastAsia="zh-CN"/>
        </w:rPr>
        <w:t>（二十五）履约评价</w:t>
      </w:r>
      <w:bookmarkEnd w:id="98"/>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7595"/>
      <w:r>
        <w:rPr>
          <w:rFonts w:hint="eastAsia" w:asciiTheme="majorEastAsia" w:hAnsiTheme="majorEastAsia" w:eastAsiaTheme="majorEastAsia"/>
          <w:sz w:val="30"/>
          <w:szCs w:val="30"/>
          <w:lang w:val="en-US" w:eastAsia="zh-CN"/>
        </w:rPr>
        <w:t>（二十六）仓储、运输能力</w:t>
      </w:r>
      <w:bookmarkEnd w:id="99"/>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0"/>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1" w:name="_Toc1658"/>
      <w:bookmarkStart w:id="102" w:name="_Toc435174933"/>
      <w:bookmarkStart w:id="103" w:name="_Toc438223136"/>
      <w:bookmarkStart w:id="104" w:name="_Toc14580"/>
      <w:bookmarkStart w:id="105" w:name="_Toc11652"/>
      <w:bookmarkStart w:id="106" w:name="_Toc435516650"/>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7" w:name="_Toc30434"/>
      <w:r>
        <w:rPr>
          <w:rFonts w:asciiTheme="majorEastAsia" w:hAnsiTheme="majorEastAsia" w:eastAsiaTheme="majorEastAsia"/>
          <w:sz w:val="32"/>
          <w:szCs w:val="32"/>
          <w:lang w:eastAsia="zh-TW"/>
        </w:rPr>
        <w:t>说 明</w:t>
      </w:r>
      <w:bookmarkEnd w:id="101"/>
      <w:bookmarkEnd w:id="102"/>
      <w:bookmarkEnd w:id="103"/>
      <w:bookmarkEnd w:id="104"/>
      <w:bookmarkEnd w:id="105"/>
      <w:bookmarkEnd w:id="106"/>
      <w:bookmarkEnd w:id="107"/>
      <w:bookmarkStart w:id="108"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9"/>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8"/>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0" w:name="_Toc532"/>
      <w:bookmarkStart w:id="111" w:name="_Toc109889663"/>
      <w:bookmarkStart w:id="112" w:name="_Toc128037689"/>
      <w:bookmarkStart w:id="113" w:name="_Toc374439153"/>
      <w:bookmarkStart w:id="114" w:name="_Toc318878971"/>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5" w:name="_Toc13149_WPSOffice_Level1"/>
      <w:r>
        <w:rPr>
          <w:rFonts w:hint="eastAsia" w:ascii="仿宋_GB2312" w:hAnsi="仿宋_GB2312" w:eastAsia="仿宋_GB2312" w:cs="仿宋_GB2312"/>
          <w:b/>
          <w:color w:val="auto"/>
          <w:sz w:val="28"/>
          <w:szCs w:val="28"/>
          <w:highlight w:val="none"/>
        </w:rPr>
        <w:t>第一条  合同标的</w:t>
      </w:r>
      <w:bookmarkEnd w:id="115"/>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663_WPSOffice_Level1"/>
      <w:r>
        <w:rPr>
          <w:rFonts w:hint="eastAsia" w:ascii="仿宋_GB2312" w:hAnsi="仿宋_GB2312" w:eastAsia="仿宋_GB2312" w:cs="仿宋_GB2312"/>
          <w:b/>
          <w:color w:val="auto"/>
          <w:sz w:val="28"/>
          <w:szCs w:val="28"/>
          <w:highlight w:val="none"/>
        </w:rPr>
        <w:t>第二条  合同价款</w:t>
      </w:r>
      <w:bookmarkEnd w:id="116"/>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7"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7"/>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8" w:name="_Toc2412_WPSOffice_Level1"/>
      <w:r>
        <w:rPr>
          <w:rFonts w:hint="eastAsia" w:ascii="仿宋_GB2312" w:hAnsi="仿宋_GB2312" w:eastAsia="仿宋_GB2312" w:cs="仿宋_GB2312"/>
          <w:b/>
          <w:color w:val="auto"/>
          <w:sz w:val="28"/>
          <w:szCs w:val="28"/>
          <w:highlight w:val="none"/>
        </w:rPr>
        <w:t>第九条 质量保证及售后服务</w:t>
      </w:r>
      <w:bookmarkEnd w:id="118"/>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9"/>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0"/>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1"/>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2" w:name="_Toc12695_WPSOffice_Level1"/>
      <w:r>
        <w:rPr>
          <w:rFonts w:hint="eastAsia" w:ascii="仿宋_GB2312" w:hAnsi="仿宋_GB2312" w:eastAsia="仿宋_GB2312" w:cs="仿宋_GB2312"/>
          <w:b/>
          <w:color w:val="auto"/>
          <w:sz w:val="28"/>
          <w:szCs w:val="28"/>
          <w:highlight w:val="none"/>
        </w:rPr>
        <w:t>附则</w:t>
      </w:r>
      <w:bookmarkEnd w:id="122"/>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3"/>
      <w:bookmarkStart w:id="124"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4"/>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5" w:name="_Toc28445_WPSOffice_Level1"/>
      <w:r>
        <w:rPr>
          <w:rFonts w:hint="eastAsia" w:ascii="仿宋_GB2312" w:hAnsi="仿宋_GB2312" w:eastAsia="仿宋_GB2312" w:cs="仿宋_GB2312"/>
          <w:color w:val="auto"/>
          <w:sz w:val="28"/>
          <w:szCs w:val="28"/>
          <w:highlight w:val="none"/>
        </w:rPr>
        <w:t>附件三：廉洁从业承诺书（员工承诺</w:t>
      </w:r>
      <w:bookmarkEnd w:id="12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0"/>
      <w:bookmarkEnd w:id="111"/>
      <w:bookmarkEnd w:id="112"/>
      <w:bookmarkEnd w:id="113"/>
      <w:bookmarkEnd w:id="114"/>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6"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6"/>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A5CCCA-6978-47E2-857E-7CBD02E81171}"/>
  </w:font>
  <w:font w:name="黑体">
    <w:panose1 w:val="02010609060101010101"/>
    <w:charset w:val="86"/>
    <w:family w:val="auto"/>
    <w:pitch w:val="default"/>
    <w:sig w:usb0="800002BF" w:usb1="38CF7CFA" w:usb2="00000016" w:usb3="00000000" w:csb0="00040001" w:csb1="00000000"/>
    <w:embedRegular r:id="rId2" w:fontKey="{17D4259C-5B1F-47D6-A549-6BBEB3CA5CFA}"/>
  </w:font>
  <w:font w:name="Courier New">
    <w:panose1 w:val="02070309020205020404"/>
    <w:charset w:val="01"/>
    <w:family w:val="modern"/>
    <w:pitch w:val="default"/>
    <w:sig w:usb0="E0002EFF" w:usb1="C0007843" w:usb2="00000009" w:usb3="00000000" w:csb0="400001FF" w:csb1="FFFF0000"/>
    <w:embedRegular r:id="rId3" w:fontKey="{69CBE06B-9F8F-458D-9F7C-D7AF5734A1C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81E397C-9A41-4CFB-9B68-976D05C9D35A}"/>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8FA72B2F-638F-4AE0-9464-17F743F3D572}"/>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ABF35626-E8CB-4105-9394-B5D856ACE6D1}"/>
  </w:font>
  <w:font w:name="Wingdings 2">
    <w:panose1 w:val="05020102010507070707"/>
    <w:charset w:val="00"/>
    <w:family w:val="auto"/>
    <w:pitch w:val="default"/>
    <w:sig w:usb0="00000000" w:usb1="00000000" w:usb2="00000000" w:usb3="00000000" w:csb0="80000000" w:csb1="00000000"/>
    <w:embedRegular r:id="rId7" w:fontKey="{917F8651-4521-4CA1-90CC-AD7D017FD8FB}"/>
  </w:font>
  <w:font w:name="方正仿宋_GBK">
    <w:altName w:val="微软雅黑"/>
    <w:panose1 w:val="00000000000000000000"/>
    <w:charset w:val="86"/>
    <w:family w:val="auto"/>
    <w:pitch w:val="default"/>
    <w:sig w:usb0="00000000" w:usb1="00000000" w:usb2="00000000" w:usb3="00000000" w:csb0="00040000" w:csb1="00000000"/>
    <w:embedRegular r:id="rId8" w:fontKey="{22BA5A6D-4193-4287-9075-1C697BF9A25D}"/>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CD007A42-8132-40BE-8E3B-DEFE3BBAE4B8}"/>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348A6026-DB25-46DF-BFE0-7917A93506AB}"/>
  </w:font>
  <w:font w:name="方正小标宋_GBK">
    <w:panose1 w:val="02000000000000000000"/>
    <w:charset w:val="86"/>
    <w:family w:val="script"/>
    <w:pitch w:val="default"/>
    <w:sig w:usb0="A00002BF" w:usb1="38CF7CFA" w:usb2="00082016" w:usb3="00000000" w:csb0="00040001" w:csb1="00000000"/>
    <w:embedRegular r:id="rId11" w:fontKey="{59B92B03-B9A4-4FAF-8443-1E7B3F3A6710}"/>
  </w:font>
  <w:font w:name="WPSEMBED5">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842D0A"/>
    <w:rsid w:val="01A10A62"/>
    <w:rsid w:val="01FD42EF"/>
    <w:rsid w:val="02515E13"/>
    <w:rsid w:val="03824295"/>
    <w:rsid w:val="03CA1333"/>
    <w:rsid w:val="03D86CBB"/>
    <w:rsid w:val="04616193"/>
    <w:rsid w:val="04A41E29"/>
    <w:rsid w:val="0586171E"/>
    <w:rsid w:val="062A1835"/>
    <w:rsid w:val="095B27C3"/>
    <w:rsid w:val="0C732455"/>
    <w:rsid w:val="0C831895"/>
    <w:rsid w:val="0E0A4D0C"/>
    <w:rsid w:val="0E1B2C35"/>
    <w:rsid w:val="0F847DFE"/>
    <w:rsid w:val="10437371"/>
    <w:rsid w:val="10EC5674"/>
    <w:rsid w:val="13272F7A"/>
    <w:rsid w:val="13CA0FD2"/>
    <w:rsid w:val="14DA7639"/>
    <w:rsid w:val="155F0204"/>
    <w:rsid w:val="16354792"/>
    <w:rsid w:val="167968A8"/>
    <w:rsid w:val="168261AD"/>
    <w:rsid w:val="175224D1"/>
    <w:rsid w:val="183B62C6"/>
    <w:rsid w:val="183D0B4A"/>
    <w:rsid w:val="19C51BDF"/>
    <w:rsid w:val="1A0F0637"/>
    <w:rsid w:val="1AC75CBA"/>
    <w:rsid w:val="1ACD08AB"/>
    <w:rsid w:val="1C7D53A8"/>
    <w:rsid w:val="1D740F3F"/>
    <w:rsid w:val="1E304F2A"/>
    <w:rsid w:val="1EA731C1"/>
    <w:rsid w:val="1FB40BCE"/>
    <w:rsid w:val="1FC04AB6"/>
    <w:rsid w:val="20573F48"/>
    <w:rsid w:val="20857E4D"/>
    <w:rsid w:val="2110276B"/>
    <w:rsid w:val="217A1947"/>
    <w:rsid w:val="21BA145D"/>
    <w:rsid w:val="225047E7"/>
    <w:rsid w:val="22DA20BB"/>
    <w:rsid w:val="24590191"/>
    <w:rsid w:val="24CC6443"/>
    <w:rsid w:val="25F413E1"/>
    <w:rsid w:val="27A32756"/>
    <w:rsid w:val="28774BB2"/>
    <w:rsid w:val="292F0982"/>
    <w:rsid w:val="294C0405"/>
    <w:rsid w:val="2AD85138"/>
    <w:rsid w:val="2BC25ADE"/>
    <w:rsid w:val="2BEF1BE2"/>
    <w:rsid w:val="2C2F1E92"/>
    <w:rsid w:val="2CAA6F1D"/>
    <w:rsid w:val="2E063599"/>
    <w:rsid w:val="2F746B39"/>
    <w:rsid w:val="2FEF24C1"/>
    <w:rsid w:val="32A7178F"/>
    <w:rsid w:val="344E622F"/>
    <w:rsid w:val="348C0A37"/>
    <w:rsid w:val="34D04DC8"/>
    <w:rsid w:val="34D95BA1"/>
    <w:rsid w:val="36F16FEE"/>
    <w:rsid w:val="37436ACA"/>
    <w:rsid w:val="37F963E3"/>
    <w:rsid w:val="38312021"/>
    <w:rsid w:val="38404012"/>
    <w:rsid w:val="389C5DF9"/>
    <w:rsid w:val="3A4F4F44"/>
    <w:rsid w:val="3ADB6274"/>
    <w:rsid w:val="3CC20B68"/>
    <w:rsid w:val="3CFF2687"/>
    <w:rsid w:val="3D691D61"/>
    <w:rsid w:val="3FF83425"/>
    <w:rsid w:val="402E42D9"/>
    <w:rsid w:val="409674F3"/>
    <w:rsid w:val="41894625"/>
    <w:rsid w:val="42961172"/>
    <w:rsid w:val="42A15057"/>
    <w:rsid w:val="430D265D"/>
    <w:rsid w:val="44B33DBE"/>
    <w:rsid w:val="44ED4447"/>
    <w:rsid w:val="457353A7"/>
    <w:rsid w:val="46062A6F"/>
    <w:rsid w:val="460A6E42"/>
    <w:rsid w:val="465B470D"/>
    <w:rsid w:val="466C27DB"/>
    <w:rsid w:val="466F1003"/>
    <w:rsid w:val="46E84D7E"/>
    <w:rsid w:val="474D4A8F"/>
    <w:rsid w:val="47507FEA"/>
    <w:rsid w:val="47E748ED"/>
    <w:rsid w:val="49871B07"/>
    <w:rsid w:val="49BE56DF"/>
    <w:rsid w:val="4A01054C"/>
    <w:rsid w:val="4A0517DE"/>
    <w:rsid w:val="4C8147A2"/>
    <w:rsid w:val="4CB9218D"/>
    <w:rsid w:val="4D01600E"/>
    <w:rsid w:val="4DAD7DEB"/>
    <w:rsid w:val="4E8100AD"/>
    <w:rsid w:val="4E8E5256"/>
    <w:rsid w:val="4F0F12CA"/>
    <w:rsid w:val="4F560168"/>
    <w:rsid w:val="50E616CF"/>
    <w:rsid w:val="511864D9"/>
    <w:rsid w:val="51A065CC"/>
    <w:rsid w:val="51D63AF4"/>
    <w:rsid w:val="52104D2C"/>
    <w:rsid w:val="521F3077"/>
    <w:rsid w:val="540B0156"/>
    <w:rsid w:val="5417770D"/>
    <w:rsid w:val="54F63F7F"/>
    <w:rsid w:val="558214CD"/>
    <w:rsid w:val="559776ED"/>
    <w:rsid w:val="56E36785"/>
    <w:rsid w:val="580B4B95"/>
    <w:rsid w:val="58AF7528"/>
    <w:rsid w:val="58C53577"/>
    <w:rsid w:val="5A2F6381"/>
    <w:rsid w:val="5B4A22D1"/>
    <w:rsid w:val="5B7272AC"/>
    <w:rsid w:val="5BC7458E"/>
    <w:rsid w:val="5CAC08DD"/>
    <w:rsid w:val="5CEC7157"/>
    <w:rsid w:val="5D045FFD"/>
    <w:rsid w:val="5F0D6E5C"/>
    <w:rsid w:val="5F630463"/>
    <w:rsid w:val="5FC919FA"/>
    <w:rsid w:val="5FE64BF0"/>
    <w:rsid w:val="62B272BD"/>
    <w:rsid w:val="62E95396"/>
    <w:rsid w:val="63016A4E"/>
    <w:rsid w:val="64A6327C"/>
    <w:rsid w:val="65265113"/>
    <w:rsid w:val="65E57895"/>
    <w:rsid w:val="6602326A"/>
    <w:rsid w:val="67BA5260"/>
    <w:rsid w:val="68A23D9A"/>
    <w:rsid w:val="69E7776E"/>
    <w:rsid w:val="6AA14535"/>
    <w:rsid w:val="6ACC2680"/>
    <w:rsid w:val="6B6A0563"/>
    <w:rsid w:val="6B80006E"/>
    <w:rsid w:val="6BB74550"/>
    <w:rsid w:val="6CF30DA6"/>
    <w:rsid w:val="6D704509"/>
    <w:rsid w:val="6DD15131"/>
    <w:rsid w:val="70A24B63"/>
    <w:rsid w:val="72AC65F9"/>
    <w:rsid w:val="72AF5315"/>
    <w:rsid w:val="730B15A2"/>
    <w:rsid w:val="74055651"/>
    <w:rsid w:val="75EF3075"/>
    <w:rsid w:val="774A4416"/>
    <w:rsid w:val="79B06BCF"/>
    <w:rsid w:val="79B17029"/>
    <w:rsid w:val="7B49325B"/>
    <w:rsid w:val="7BFC15FE"/>
    <w:rsid w:val="7C4E5B9F"/>
    <w:rsid w:val="7CDB38D7"/>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4972</Words>
  <Characters>5307</Characters>
  <Lines>31</Lines>
  <Paragraphs>8</Paragraphs>
  <TotalTime>1</TotalTime>
  <ScaleCrop>false</ScaleCrop>
  <LinksUpToDate>false</LinksUpToDate>
  <CharactersWithSpaces>5354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2026-03-04T06:37:05Z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125E07BF77F1406384CDFCD7A22517E8_13</vt:lpwstr>
  </property>
  <property fmtid="{D5CDD505-2E9C-101B-9397-08002B2CF9AE}" pid="4" name="KSOTemplateDocerSaveRecord">
    <vt:lpwstr>eyJoZGlkIjoiM2EyNDYyYmQ1ZDA0NDE2ZWMxMTVjMTBjNjZlNGMxZWMiLCJ1c2VySWQiOiIxOTQ5NzkyNTQifQ==</vt:lpwstr>
  </property>
</Properties>
</file>